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5FA7" w14:textId="77777777" w:rsidR="0081669A" w:rsidRDefault="0081669A" w:rsidP="0081669A">
      <w:pPr>
        <w:jc w:val="right"/>
        <w:rPr>
          <w:b/>
          <w:bCs/>
          <w:sz w:val="40"/>
          <w:szCs w:val="40"/>
        </w:rPr>
      </w:pPr>
      <w:bookmarkStart w:id="0" w:name="_GoBack"/>
      <w:bookmarkEnd w:id="0"/>
    </w:p>
    <w:p w14:paraId="48481660" w14:textId="77777777" w:rsidR="0081669A" w:rsidRDefault="0081669A" w:rsidP="0081669A">
      <w:pPr>
        <w:jc w:val="right"/>
        <w:rPr>
          <w:b/>
          <w:bCs/>
          <w:sz w:val="40"/>
          <w:szCs w:val="40"/>
        </w:rPr>
      </w:pPr>
    </w:p>
    <w:p w14:paraId="62CF0483" w14:textId="77777777" w:rsidR="0081669A" w:rsidRDefault="0081669A" w:rsidP="0081669A">
      <w:pPr>
        <w:jc w:val="right"/>
        <w:rPr>
          <w:b/>
          <w:bCs/>
          <w:sz w:val="40"/>
          <w:szCs w:val="40"/>
        </w:rPr>
      </w:pPr>
    </w:p>
    <w:p w14:paraId="30818B6D" w14:textId="77777777" w:rsidR="0081669A" w:rsidRDefault="0081669A" w:rsidP="0081669A">
      <w:pPr>
        <w:jc w:val="right"/>
        <w:rPr>
          <w:b/>
          <w:bCs/>
          <w:sz w:val="40"/>
          <w:szCs w:val="40"/>
        </w:rPr>
      </w:pPr>
    </w:p>
    <w:p w14:paraId="34693A01" w14:textId="77777777" w:rsidR="0081669A" w:rsidRDefault="0081669A" w:rsidP="0081669A">
      <w:pPr>
        <w:jc w:val="right"/>
        <w:rPr>
          <w:b/>
          <w:bCs/>
          <w:sz w:val="40"/>
          <w:szCs w:val="40"/>
        </w:rPr>
      </w:pPr>
    </w:p>
    <w:p w14:paraId="76D1427E" w14:textId="77777777" w:rsidR="0081669A" w:rsidRDefault="0081669A" w:rsidP="0081669A">
      <w:pPr>
        <w:jc w:val="right"/>
        <w:rPr>
          <w:b/>
          <w:bCs/>
          <w:sz w:val="40"/>
          <w:szCs w:val="40"/>
        </w:rPr>
      </w:pPr>
    </w:p>
    <w:p w14:paraId="384D8AE5" w14:textId="77777777" w:rsidR="0081669A" w:rsidRDefault="0081669A" w:rsidP="0081669A">
      <w:pPr>
        <w:jc w:val="right"/>
        <w:rPr>
          <w:b/>
          <w:bCs/>
          <w:sz w:val="40"/>
          <w:szCs w:val="40"/>
        </w:rPr>
      </w:pPr>
    </w:p>
    <w:p w14:paraId="6347F53E" w14:textId="77777777" w:rsidR="0081669A" w:rsidRDefault="0081669A" w:rsidP="0081669A">
      <w:pPr>
        <w:jc w:val="right"/>
        <w:rPr>
          <w:b/>
          <w:bCs/>
          <w:sz w:val="40"/>
          <w:szCs w:val="40"/>
        </w:rPr>
      </w:pPr>
    </w:p>
    <w:p w14:paraId="4172E4DC" w14:textId="4C2FB187" w:rsidR="00D54D55" w:rsidRPr="00A1634D" w:rsidRDefault="0081669A" w:rsidP="0081669A">
      <w:pPr>
        <w:jc w:val="right"/>
        <w:rPr>
          <w:rFonts w:ascii="Verdana" w:hAnsi="Verdana"/>
          <w:b/>
          <w:bCs/>
          <w:color w:val="2F5496" w:themeColor="accent1" w:themeShade="BF"/>
          <w:sz w:val="32"/>
          <w:szCs w:val="32"/>
        </w:rPr>
      </w:pPr>
      <w:r w:rsidRPr="00A1634D">
        <w:rPr>
          <w:rFonts w:ascii="Verdana" w:hAnsi="Verdana"/>
          <w:b/>
          <w:bCs/>
          <w:color w:val="2F5496" w:themeColor="accent1" w:themeShade="BF"/>
          <w:sz w:val="32"/>
          <w:szCs w:val="32"/>
        </w:rPr>
        <w:t>PLAN INSTITUCIONAL DE ARCHIVO – PINAR</w:t>
      </w:r>
    </w:p>
    <w:p w14:paraId="5CBA6674" w14:textId="71CD2F0C" w:rsidR="0081669A" w:rsidRPr="00A1634D" w:rsidRDefault="00DB41D3" w:rsidP="0081669A">
      <w:pPr>
        <w:jc w:val="right"/>
        <w:rPr>
          <w:rFonts w:ascii="Verdana" w:hAnsi="Verdana"/>
          <w:color w:val="2F5496" w:themeColor="accent1" w:themeShade="BF"/>
          <w:sz w:val="32"/>
          <w:szCs w:val="32"/>
        </w:rPr>
      </w:pPr>
      <w:r w:rsidRPr="00A1634D">
        <w:rPr>
          <w:rFonts w:ascii="Verdana" w:hAnsi="Verdana"/>
          <w:color w:val="2F5496" w:themeColor="accent1" w:themeShade="BF"/>
          <w:sz w:val="32"/>
          <w:szCs w:val="32"/>
        </w:rPr>
        <w:t>Ministerio de Minas y Energía</w:t>
      </w:r>
    </w:p>
    <w:p w14:paraId="76D47CA6" w14:textId="77777777" w:rsidR="0081669A" w:rsidRPr="00A1634D" w:rsidRDefault="0081669A" w:rsidP="0081669A">
      <w:pPr>
        <w:jc w:val="right"/>
        <w:rPr>
          <w:rFonts w:ascii="Verdana" w:hAnsi="Verdana"/>
          <w:b/>
          <w:bCs/>
          <w:color w:val="2F5496" w:themeColor="accent1" w:themeShade="BF"/>
          <w:sz w:val="32"/>
          <w:szCs w:val="32"/>
        </w:rPr>
      </w:pPr>
    </w:p>
    <w:p w14:paraId="35643A99" w14:textId="37B9DB82" w:rsidR="0081669A" w:rsidRPr="00A1634D" w:rsidRDefault="0081669A" w:rsidP="0081669A">
      <w:pPr>
        <w:jc w:val="right"/>
        <w:rPr>
          <w:rFonts w:ascii="Verdana" w:hAnsi="Verdana"/>
          <w:color w:val="2F5496" w:themeColor="accent1" w:themeShade="BF"/>
          <w:sz w:val="28"/>
          <w:szCs w:val="28"/>
        </w:rPr>
      </w:pPr>
      <w:r w:rsidRPr="00A1634D">
        <w:rPr>
          <w:rFonts w:ascii="Verdana" w:hAnsi="Verdana"/>
          <w:color w:val="2F5496" w:themeColor="accent1" w:themeShade="BF"/>
          <w:sz w:val="28"/>
          <w:szCs w:val="28"/>
        </w:rPr>
        <w:t>Vigencia 202</w:t>
      </w:r>
      <w:r w:rsidR="00F10BB2" w:rsidRPr="00A1634D">
        <w:rPr>
          <w:rFonts w:ascii="Verdana" w:hAnsi="Verdana"/>
          <w:color w:val="2F5496" w:themeColor="accent1" w:themeShade="BF"/>
          <w:sz w:val="28"/>
          <w:szCs w:val="28"/>
        </w:rPr>
        <w:t>3</w:t>
      </w:r>
      <w:r w:rsidRPr="00A1634D">
        <w:rPr>
          <w:rFonts w:ascii="Verdana" w:hAnsi="Verdana"/>
          <w:color w:val="2F5496" w:themeColor="accent1" w:themeShade="BF"/>
          <w:sz w:val="28"/>
          <w:szCs w:val="28"/>
        </w:rPr>
        <w:t xml:space="preserve"> – 202</w:t>
      </w:r>
      <w:r w:rsidR="00F10BB2" w:rsidRPr="00A1634D">
        <w:rPr>
          <w:rFonts w:ascii="Verdana" w:hAnsi="Verdana"/>
          <w:color w:val="2F5496" w:themeColor="accent1" w:themeShade="BF"/>
          <w:sz w:val="28"/>
          <w:szCs w:val="28"/>
        </w:rPr>
        <w:t>6</w:t>
      </w:r>
    </w:p>
    <w:p w14:paraId="437F1F2F" w14:textId="120C19A5" w:rsidR="0081669A" w:rsidRDefault="0081669A" w:rsidP="0081669A">
      <w:pPr>
        <w:jc w:val="right"/>
        <w:rPr>
          <w:sz w:val="36"/>
          <w:szCs w:val="36"/>
        </w:rPr>
      </w:pPr>
      <w:r w:rsidRPr="00A1634D">
        <w:rPr>
          <w:rFonts w:ascii="Verdana" w:hAnsi="Verdana"/>
          <w:color w:val="2F5496" w:themeColor="accent1" w:themeShade="BF"/>
          <w:sz w:val="28"/>
          <w:szCs w:val="28"/>
        </w:rPr>
        <w:t>Bogotá D.C, 2022</w:t>
      </w:r>
    </w:p>
    <w:p w14:paraId="754078D3" w14:textId="45682519" w:rsidR="00DB41D3" w:rsidRDefault="00DB41D3" w:rsidP="0081669A">
      <w:pPr>
        <w:jc w:val="right"/>
        <w:rPr>
          <w:sz w:val="36"/>
          <w:szCs w:val="36"/>
        </w:rPr>
      </w:pPr>
    </w:p>
    <w:p w14:paraId="47640008" w14:textId="6262057A" w:rsidR="00DB41D3" w:rsidRDefault="00DB41D3" w:rsidP="0081669A">
      <w:pPr>
        <w:jc w:val="right"/>
        <w:rPr>
          <w:sz w:val="36"/>
          <w:szCs w:val="36"/>
        </w:rPr>
      </w:pPr>
    </w:p>
    <w:p w14:paraId="6578F99A" w14:textId="6D0C7271" w:rsidR="00DB41D3" w:rsidRDefault="00DB41D3" w:rsidP="0081669A">
      <w:pPr>
        <w:jc w:val="right"/>
        <w:rPr>
          <w:sz w:val="36"/>
          <w:szCs w:val="36"/>
        </w:rPr>
      </w:pPr>
    </w:p>
    <w:p w14:paraId="118F4FAA" w14:textId="2CB7350F" w:rsidR="00DB41D3" w:rsidRDefault="00DB41D3" w:rsidP="0081669A">
      <w:pPr>
        <w:jc w:val="right"/>
        <w:rPr>
          <w:sz w:val="36"/>
          <w:szCs w:val="36"/>
        </w:rPr>
      </w:pPr>
    </w:p>
    <w:p w14:paraId="0B7B47A2" w14:textId="5452BA8F" w:rsidR="00937742" w:rsidRDefault="00937742">
      <w:pPr>
        <w:rPr>
          <w:sz w:val="24"/>
          <w:szCs w:val="24"/>
        </w:rPr>
      </w:pPr>
      <w:r>
        <w:rPr>
          <w:sz w:val="24"/>
          <w:szCs w:val="24"/>
        </w:rPr>
        <w:br w:type="page"/>
      </w:r>
    </w:p>
    <w:sdt>
      <w:sdtPr>
        <w:rPr>
          <w:rFonts w:asciiTheme="minorHAnsi" w:eastAsiaTheme="minorHAnsi" w:hAnsiTheme="minorHAnsi" w:cstheme="minorBidi"/>
          <w:color w:val="auto"/>
          <w:sz w:val="22"/>
          <w:szCs w:val="22"/>
          <w:lang w:val="es-ES" w:eastAsia="en-US"/>
        </w:rPr>
        <w:id w:val="328790447"/>
        <w:docPartObj>
          <w:docPartGallery w:val="Table of Contents"/>
          <w:docPartUnique/>
        </w:docPartObj>
      </w:sdtPr>
      <w:sdtEndPr>
        <w:rPr>
          <w:b/>
          <w:bCs/>
        </w:rPr>
      </w:sdtEndPr>
      <w:sdtContent>
        <w:p w14:paraId="504A907F" w14:textId="7CB115E3" w:rsidR="004C7E9D" w:rsidRDefault="004C7E9D" w:rsidP="0059326B">
          <w:pPr>
            <w:pStyle w:val="TtulodeTDC"/>
            <w:jc w:val="center"/>
            <w:rPr>
              <w:rFonts w:ascii="Verdana" w:hAnsi="Verdana"/>
              <w:lang w:val="es-ES"/>
            </w:rPr>
          </w:pPr>
          <w:r w:rsidRPr="00727105">
            <w:rPr>
              <w:rFonts w:ascii="Verdana" w:hAnsi="Verdana"/>
              <w:lang w:val="es-ES"/>
            </w:rPr>
            <w:t>Contenido</w:t>
          </w:r>
        </w:p>
        <w:p w14:paraId="30A1A2AC" w14:textId="77777777" w:rsidR="00913A99" w:rsidRPr="00913A99" w:rsidRDefault="00913A99" w:rsidP="00913A99">
          <w:pPr>
            <w:rPr>
              <w:lang w:val="es-ES" w:eastAsia="es-CO"/>
            </w:rPr>
          </w:pPr>
        </w:p>
        <w:p w14:paraId="0E4F50BF" w14:textId="6C77FB19" w:rsidR="0018181F" w:rsidRPr="0018181F" w:rsidRDefault="004C7E9D">
          <w:pPr>
            <w:pStyle w:val="TDC1"/>
            <w:tabs>
              <w:tab w:val="right" w:leader="dot" w:pos="8828"/>
            </w:tabs>
            <w:rPr>
              <w:rFonts w:ascii="Verdana" w:eastAsiaTheme="minorEastAsia" w:hAnsi="Verdana"/>
              <w:noProof/>
              <w:sz w:val="20"/>
              <w:szCs w:val="20"/>
              <w:lang w:eastAsia="es-CO"/>
            </w:rPr>
          </w:pPr>
          <w:r w:rsidRPr="008B2536">
            <w:rPr>
              <w:rFonts w:ascii="Verdana" w:hAnsi="Verdana"/>
            </w:rPr>
            <w:fldChar w:fldCharType="begin"/>
          </w:r>
          <w:r w:rsidRPr="008B2536">
            <w:rPr>
              <w:rFonts w:ascii="Verdana" w:hAnsi="Verdana"/>
            </w:rPr>
            <w:instrText xml:space="preserve"> TOC \o "1-3" \h \z \u </w:instrText>
          </w:r>
          <w:r w:rsidRPr="008B2536">
            <w:rPr>
              <w:rFonts w:ascii="Verdana" w:hAnsi="Verdana"/>
            </w:rPr>
            <w:fldChar w:fldCharType="separate"/>
          </w:r>
          <w:hyperlink w:anchor="_Toc121262095" w:history="1">
            <w:r w:rsidR="0018181F" w:rsidRPr="0018181F">
              <w:rPr>
                <w:rStyle w:val="Hipervnculo"/>
                <w:rFonts w:ascii="Verdana" w:hAnsi="Verdana" w:cs="Tahoma"/>
                <w:bCs/>
                <w:noProof/>
                <w:sz w:val="20"/>
                <w:szCs w:val="20"/>
              </w:rPr>
              <w:t>INTRODUCCIÓN</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_Toc121262095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4</w:t>
            </w:r>
            <w:r w:rsidR="0018181F" w:rsidRPr="0018181F">
              <w:rPr>
                <w:rFonts w:ascii="Verdana" w:hAnsi="Verdana"/>
                <w:noProof/>
                <w:webHidden/>
                <w:sz w:val="20"/>
                <w:szCs w:val="20"/>
              </w:rPr>
              <w:fldChar w:fldCharType="end"/>
            </w:r>
          </w:hyperlink>
        </w:p>
        <w:p w14:paraId="13D9627E" w14:textId="1DFEB0E4"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096" w:history="1">
            <w:r w:rsidR="0018181F" w:rsidRPr="0018181F">
              <w:rPr>
                <w:rStyle w:val="Hipervnculo"/>
                <w:rFonts w:ascii="Verdana" w:hAnsi="Verdana" w:cs="Tahoma"/>
                <w:bCs/>
                <w:noProof/>
                <w:sz w:val="20"/>
                <w:szCs w:val="20"/>
              </w:rPr>
              <w:t>1.</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CONTEXTO ESTRATÉGICO DE LA ENTIDAD</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_Toc121262096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5</w:t>
            </w:r>
            <w:r w:rsidR="0018181F" w:rsidRPr="0018181F">
              <w:rPr>
                <w:rFonts w:ascii="Verdana" w:hAnsi="Verdana"/>
                <w:noProof/>
                <w:webHidden/>
                <w:sz w:val="20"/>
                <w:szCs w:val="20"/>
              </w:rPr>
              <w:fldChar w:fldCharType="end"/>
            </w:r>
          </w:hyperlink>
        </w:p>
        <w:p w14:paraId="15A42A9B" w14:textId="555D139C"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097" w:history="1">
            <w:r w:rsidR="0018181F" w:rsidRPr="0018181F">
              <w:rPr>
                <w:rStyle w:val="Hipervnculo"/>
                <w:rFonts w:ascii="Verdana" w:hAnsi="Verdana" w:cs="Tahoma"/>
                <w:bCs/>
                <w:noProof/>
                <w:sz w:val="20"/>
                <w:szCs w:val="20"/>
              </w:rPr>
              <w:t>1.1</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Misión</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_Toc121262097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5</w:t>
            </w:r>
            <w:r w:rsidR="0018181F" w:rsidRPr="0018181F">
              <w:rPr>
                <w:rFonts w:ascii="Verdana" w:hAnsi="Verdana"/>
                <w:noProof/>
                <w:webHidden/>
                <w:sz w:val="20"/>
                <w:szCs w:val="20"/>
              </w:rPr>
              <w:fldChar w:fldCharType="end"/>
            </w:r>
          </w:hyperlink>
        </w:p>
        <w:p w14:paraId="560343F0" w14:textId="43EEDA05"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098" w:history="1">
            <w:r w:rsidR="0018181F" w:rsidRPr="0018181F">
              <w:rPr>
                <w:rStyle w:val="Hipervnculo"/>
                <w:rFonts w:ascii="Verdana" w:hAnsi="Verdana" w:cs="Tahoma"/>
                <w:bCs/>
                <w:noProof/>
                <w:sz w:val="20"/>
                <w:szCs w:val="20"/>
              </w:rPr>
              <w:t>1.2</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Visión</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_Toc121262098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5</w:t>
            </w:r>
            <w:r w:rsidR="0018181F" w:rsidRPr="0018181F">
              <w:rPr>
                <w:rFonts w:ascii="Verdana" w:hAnsi="Verdana"/>
                <w:noProof/>
                <w:webHidden/>
                <w:sz w:val="20"/>
                <w:szCs w:val="20"/>
              </w:rPr>
              <w:fldChar w:fldCharType="end"/>
            </w:r>
          </w:hyperlink>
        </w:p>
        <w:p w14:paraId="565240E7" w14:textId="447EDDC7"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099" w:history="1">
            <w:r w:rsidR="0018181F" w:rsidRPr="0018181F">
              <w:rPr>
                <w:rStyle w:val="Hipervnculo"/>
                <w:rFonts w:ascii="Verdana" w:hAnsi="Verdana" w:cs="Tahoma"/>
                <w:bCs/>
                <w:noProof/>
                <w:sz w:val="20"/>
                <w:szCs w:val="20"/>
              </w:rPr>
              <w:t>1.3</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Objetivo General</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_Toc121262099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6</w:t>
            </w:r>
            <w:r w:rsidR="0018181F" w:rsidRPr="0018181F">
              <w:rPr>
                <w:rFonts w:ascii="Verdana" w:hAnsi="Verdana"/>
                <w:noProof/>
                <w:webHidden/>
                <w:sz w:val="20"/>
                <w:szCs w:val="20"/>
              </w:rPr>
              <w:fldChar w:fldCharType="end"/>
            </w:r>
          </w:hyperlink>
        </w:p>
        <w:p w14:paraId="2C90BB48" w14:textId="20BCC399" w:rsidR="0018181F" w:rsidRPr="0018181F" w:rsidRDefault="002703C6">
          <w:pPr>
            <w:pStyle w:val="TDC2"/>
            <w:tabs>
              <w:tab w:val="right" w:leader="dot" w:pos="8828"/>
            </w:tabs>
            <w:rPr>
              <w:rFonts w:ascii="Verdana" w:eastAsiaTheme="minorEastAsia" w:hAnsi="Verdana"/>
              <w:noProof/>
              <w:sz w:val="20"/>
              <w:szCs w:val="20"/>
              <w:lang w:eastAsia="es-CO"/>
            </w:rPr>
          </w:pPr>
          <w:hyperlink w:anchor="_Toc121262100" w:history="1">
            <w:r w:rsidR="0018181F" w:rsidRPr="0018181F">
              <w:rPr>
                <w:rStyle w:val="Hipervnculo"/>
                <w:rFonts w:ascii="Verdana" w:hAnsi="Verdana"/>
                <w:bCs/>
                <w:noProof/>
                <w:sz w:val="20"/>
                <w:szCs w:val="20"/>
              </w:rPr>
              <w:t>1.3.1. Objetivos Estratégicos</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_Toc121262100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6</w:t>
            </w:r>
            <w:r w:rsidR="0018181F" w:rsidRPr="0018181F">
              <w:rPr>
                <w:rFonts w:ascii="Verdana" w:hAnsi="Verdana"/>
                <w:noProof/>
                <w:webHidden/>
                <w:sz w:val="20"/>
                <w:szCs w:val="20"/>
              </w:rPr>
              <w:fldChar w:fldCharType="end"/>
            </w:r>
          </w:hyperlink>
        </w:p>
        <w:p w14:paraId="476D7912" w14:textId="505D0EBD"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1" w:history="1">
            <w:r w:rsidR="0018181F" w:rsidRPr="0018181F">
              <w:rPr>
                <w:rStyle w:val="Hipervnculo"/>
                <w:rFonts w:ascii="Verdana" w:hAnsi="Verdana" w:cs="Tahoma"/>
                <w:bCs/>
                <w:noProof/>
                <w:sz w:val="20"/>
                <w:szCs w:val="20"/>
              </w:rPr>
              <w:t>1.4</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Política de Calidad</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_Toc121262101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6</w:t>
            </w:r>
            <w:r w:rsidR="0018181F" w:rsidRPr="0018181F">
              <w:rPr>
                <w:rFonts w:ascii="Verdana" w:hAnsi="Verdana"/>
                <w:noProof/>
                <w:webHidden/>
                <w:sz w:val="20"/>
                <w:szCs w:val="20"/>
              </w:rPr>
              <w:fldChar w:fldCharType="end"/>
            </w:r>
          </w:hyperlink>
        </w:p>
        <w:p w14:paraId="4DCA7F0E" w14:textId="54703542"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2" w:history="1">
            <w:r w:rsidR="0018181F" w:rsidRPr="0018181F">
              <w:rPr>
                <w:rStyle w:val="Hipervnculo"/>
                <w:rFonts w:ascii="Verdana" w:hAnsi="Verdana" w:cs="Tahoma"/>
                <w:bCs/>
                <w:noProof/>
                <w:sz w:val="20"/>
                <w:szCs w:val="20"/>
              </w:rPr>
              <w:t>1.5</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Estructura Orgánica</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_Toc121262102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8</w:t>
            </w:r>
            <w:r w:rsidR="0018181F" w:rsidRPr="0018181F">
              <w:rPr>
                <w:rFonts w:ascii="Verdana" w:hAnsi="Verdana"/>
                <w:noProof/>
                <w:webHidden/>
                <w:sz w:val="20"/>
                <w:szCs w:val="20"/>
              </w:rPr>
              <w:fldChar w:fldCharType="end"/>
            </w:r>
          </w:hyperlink>
        </w:p>
        <w:p w14:paraId="6C791BEB" w14:textId="002D6FCF"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3" w:history="1">
            <w:r w:rsidR="0018181F" w:rsidRPr="0018181F">
              <w:rPr>
                <w:rStyle w:val="Hipervnculo"/>
                <w:rFonts w:ascii="Verdana" w:hAnsi="Verdana" w:cs="Tahoma"/>
                <w:bCs/>
                <w:noProof/>
                <w:sz w:val="20"/>
                <w:szCs w:val="20"/>
              </w:rPr>
              <w:t>1.6</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Identificación de la situación actual</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_Toc121262103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9</w:t>
            </w:r>
            <w:r w:rsidR="0018181F" w:rsidRPr="0018181F">
              <w:rPr>
                <w:rFonts w:ascii="Verdana" w:hAnsi="Verdana"/>
                <w:noProof/>
                <w:webHidden/>
                <w:sz w:val="20"/>
                <w:szCs w:val="20"/>
              </w:rPr>
              <w:fldChar w:fldCharType="end"/>
            </w:r>
          </w:hyperlink>
        </w:p>
        <w:p w14:paraId="7D30EC6C" w14:textId="77D233B0"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4" w:history="1">
            <w:r w:rsidR="0018181F" w:rsidRPr="0018181F">
              <w:rPr>
                <w:rStyle w:val="Hipervnculo"/>
                <w:rFonts w:ascii="Verdana" w:hAnsi="Verdana" w:cs="Tahoma"/>
                <w:bCs/>
                <w:noProof/>
                <w:sz w:val="20"/>
                <w:szCs w:val="20"/>
              </w:rPr>
              <w:t>2.</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IDENTIFICACIÓN DE ASPECTOS CRÍTICOS</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_Toc121262104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9</w:t>
            </w:r>
            <w:r w:rsidR="0018181F" w:rsidRPr="0018181F">
              <w:rPr>
                <w:rFonts w:ascii="Verdana" w:hAnsi="Verdana"/>
                <w:noProof/>
                <w:webHidden/>
                <w:sz w:val="20"/>
                <w:szCs w:val="20"/>
              </w:rPr>
              <w:fldChar w:fldCharType="end"/>
            </w:r>
          </w:hyperlink>
        </w:p>
        <w:p w14:paraId="58EAD45C" w14:textId="227654A3"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5" w:history="1">
            <w:r w:rsidR="0018181F" w:rsidRPr="0018181F">
              <w:rPr>
                <w:rStyle w:val="Hipervnculo"/>
                <w:rFonts w:ascii="Verdana" w:hAnsi="Verdana" w:cs="Tahoma"/>
                <w:bCs/>
                <w:noProof/>
                <w:sz w:val="20"/>
                <w:szCs w:val="20"/>
              </w:rPr>
              <w:t>3.</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PRIORIZACIÓN DE ASPECTOS CRÍTICOS</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_Toc121262105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11</w:t>
            </w:r>
            <w:r w:rsidR="0018181F" w:rsidRPr="0018181F">
              <w:rPr>
                <w:rFonts w:ascii="Verdana" w:hAnsi="Verdana"/>
                <w:noProof/>
                <w:webHidden/>
                <w:sz w:val="20"/>
                <w:szCs w:val="20"/>
              </w:rPr>
              <w:fldChar w:fldCharType="end"/>
            </w:r>
          </w:hyperlink>
        </w:p>
        <w:p w14:paraId="43E1A144" w14:textId="12893DE1"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6" w:history="1">
            <w:r w:rsidR="0018181F" w:rsidRPr="0018181F">
              <w:rPr>
                <w:rStyle w:val="Hipervnculo"/>
                <w:rFonts w:ascii="Verdana" w:hAnsi="Verdana" w:cs="Tahoma"/>
                <w:bCs/>
                <w:noProof/>
                <w:sz w:val="20"/>
                <w:szCs w:val="20"/>
              </w:rPr>
              <w:t>4.</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VISIÓN ESTRATÉGICA DEL PLAN INSTITUCIONAL DE ARCHIVOS – PINAR</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_Toc121262106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13</w:t>
            </w:r>
            <w:r w:rsidR="0018181F" w:rsidRPr="0018181F">
              <w:rPr>
                <w:rFonts w:ascii="Verdana" w:hAnsi="Verdana"/>
                <w:noProof/>
                <w:webHidden/>
                <w:sz w:val="20"/>
                <w:szCs w:val="20"/>
              </w:rPr>
              <w:fldChar w:fldCharType="end"/>
            </w:r>
          </w:hyperlink>
        </w:p>
        <w:p w14:paraId="41F4915C" w14:textId="4338E129"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7" w:history="1">
            <w:r w:rsidR="0018181F" w:rsidRPr="0018181F">
              <w:rPr>
                <w:rStyle w:val="Hipervnculo"/>
                <w:rFonts w:ascii="Verdana" w:hAnsi="Verdana" w:cs="Tahoma"/>
                <w:bCs/>
                <w:noProof/>
                <w:sz w:val="20"/>
                <w:szCs w:val="20"/>
              </w:rPr>
              <w:t>5.</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OBJETIVOS DEL PINAR</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_Toc121262107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13</w:t>
            </w:r>
            <w:r w:rsidR="0018181F" w:rsidRPr="0018181F">
              <w:rPr>
                <w:rFonts w:ascii="Verdana" w:hAnsi="Verdana"/>
                <w:noProof/>
                <w:webHidden/>
                <w:sz w:val="20"/>
                <w:szCs w:val="20"/>
              </w:rPr>
              <w:fldChar w:fldCharType="end"/>
            </w:r>
          </w:hyperlink>
        </w:p>
        <w:p w14:paraId="5E79403A" w14:textId="6563E5AB"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8" w:history="1">
            <w:r w:rsidR="0018181F" w:rsidRPr="0018181F">
              <w:rPr>
                <w:rStyle w:val="Hipervnculo"/>
                <w:rFonts w:ascii="Verdana" w:hAnsi="Verdana" w:cs="Tahoma"/>
                <w:bCs/>
                <w:noProof/>
                <w:sz w:val="20"/>
                <w:szCs w:val="20"/>
              </w:rPr>
              <w:t>6.</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FORMULACIÓN DE PLANES Y PROYECTOS</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_Toc121262108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14</w:t>
            </w:r>
            <w:r w:rsidR="0018181F" w:rsidRPr="0018181F">
              <w:rPr>
                <w:rFonts w:ascii="Verdana" w:hAnsi="Verdana"/>
                <w:noProof/>
                <w:webHidden/>
                <w:sz w:val="20"/>
                <w:szCs w:val="20"/>
              </w:rPr>
              <w:fldChar w:fldCharType="end"/>
            </w:r>
          </w:hyperlink>
        </w:p>
        <w:p w14:paraId="6CA1C7AF" w14:textId="678CCF6A"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09" w:history="1">
            <w:r w:rsidR="0018181F" w:rsidRPr="0018181F">
              <w:rPr>
                <w:rStyle w:val="Hipervnculo"/>
                <w:rFonts w:ascii="Verdana" w:hAnsi="Verdana" w:cs="Tahoma"/>
                <w:bCs/>
                <w:noProof/>
                <w:sz w:val="20"/>
                <w:szCs w:val="20"/>
              </w:rPr>
              <w:t>7.</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MAPA RUTA</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_Toc121262109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15</w:t>
            </w:r>
            <w:r w:rsidR="0018181F" w:rsidRPr="0018181F">
              <w:rPr>
                <w:rFonts w:ascii="Verdana" w:hAnsi="Verdana"/>
                <w:noProof/>
                <w:webHidden/>
                <w:sz w:val="20"/>
                <w:szCs w:val="20"/>
              </w:rPr>
              <w:fldChar w:fldCharType="end"/>
            </w:r>
          </w:hyperlink>
        </w:p>
        <w:p w14:paraId="157683E1" w14:textId="6C2A371F"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10" w:history="1">
            <w:r w:rsidR="0018181F" w:rsidRPr="0018181F">
              <w:rPr>
                <w:rStyle w:val="Hipervnculo"/>
                <w:rFonts w:ascii="Verdana" w:hAnsi="Verdana" w:cs="Tahoma"/>
                <w:bCs/>
                <w:noProof/>
                <w:sz w:val="20"/>
                <w:szCs w:val="20"/>
              </w:rPr>
              <w:t>8.</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HERRAMIENTA DE SEGUIMIENTO</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_Toc121262110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16</w:t>
            </w:r>
            <w:r w:rsidR="0018181F" w:rsidRPr="0018181F">
              <w:rPr>
                <w:rFonts w:ascii="Verdana" w:hAnsi="Verdana"/>
                <w:noProof/>
                <w:webHidden/>
                <w:sz w:val="20"/>
                <w:szCs w:val="20"/>
              </w:rPr>
              <w:fldChar w:fldCharType="end"/>
            </w:r>
          </w:hyperlink>
        </w:p>
        <w:p w14:paraId="7EAE1997" w14:textId="2E6CD67F"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11" w:history="1">
            <w:r w:rsidR="0018181F" w:rsidRPr="0018181F">
              <w:rPr>
                <w:rStyle w:val="Hipervnculo"/>
                <w:rFonts w:ascii="Verdana" w:hAnsi="Verdana" w:cs="Tahoma"/>
                <w:bCs/>
                <w:noProof/>
                <w:sz w:val="20"/>
                <w:szCs w:val="20"/>
              </w:rPr>
              <w:t>9.</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GLOSARIO</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_Toc121262111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16</w:t>
            </w:r>
            <w:r w:rsidR="0018181F" w:rsidRPr="0018181F">
              <w:rPr>
                <w:rFonts w:ascii="Verdana" w:hAnsi="Verdana"/>
                <w:noProof/>
                <w:webHidden/>
                <w:sz w:val="20"/>
                <w:szCs w:val="20"/>
              </w:rPr>
              <w:fldChar w:fldCharType="end"/>
            </w:r>
          </w:hyperlink>
        </w:p>
        <w:p w14:paraId="7818A14D" w14:textId="28F8277C" w:rsidR="0018181F" w:rsidRPr="0018181F" w:rsidRDefault="002703C6">
          <w:pPr>
            <w:pStyle w:val="TDC1"/>
            <w:tabs>
              <w:tab w:val="left" w:pos="660"/>
              <w:tab w:val="right" w:leader="dot" w:pos="8828"/>
            </w:tabs>
            <w:rPr>
              <w:rFonts w:ascii="Verdana" w:eastAsiaTheme="minorEastAsia" w:hAnsi="Verdana"/>
              <w:noProof/>
              <w:sz w:val="20"/>
              <w:szCs w:val="20"/>
              <w:lang w:eastAsia="es-CO"/>
            </w:rPr>
          </w:pPr>
          <w:hyperlink w:anchor="_Toc121262112" w:history="1">
            <w:r w:rsidR="0018181F" w:rsidRPr="0018181F">
              <w:rPr>
                <w:rStyle w:val="Hipervnculo"/>
                <w:rFonts w:ascii="Verdana" w:hAnsi="Verdana" w:cs="Tahoma"/>
                <w:bCs/>
                <w:noProof/>
                <w:sz w:val="20"/>
                <w:szCs w:val="20"/>
              </w:rPr>
              <w:t>10.</w:t>
            </w:r>
            <w:r w:rsidR="0018181F" w:rsidRPr="0018181F">
              <w:rPr>
                <w:rFonts w:ascii="Verdana" w:eastAsiaTheme="minorEastAsia" w:hAnsi="Verdana"/>
                <w:noProof/>
                <w:sz w:val="20"/>
                <w:szCs w:val="20"/>
                <w:lang w:eastAsia="es-CO"/>
              </w:rPr>
              <w:tab/>
            </w:r>
            <w:r w:rsidR="0018181F" w:rsidRPr="0018181F">
              <w:rPr>
                <w:rStyle w:val="Hipervnculo"/>
                <w:rFonts w:ascii="Verdana" w:hAnsi="Verdana" w:cs="Tahoma"/>
                <w:bCs/>
                <w:noProof/>
                <w:sz w:val="20"/>
                <w:szCs w:val="20"/>
              </w:rPr>
              <w:t>BIBLIOGRAFÍA</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_Toc121262112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19</w:t>
            </w:r>
            <w:r w:rsidR="0018181F" w:rsidRPr="0018181F">
              <w:rPr>
                <w:rFonts w:ascii="Verdana" w:hAnsi="Verdana"/>
                <w:noProof/>
                <w:webHidden/>
                <w:sz w:val="20"/>
                <w:szCs w:val="20"/>
              </w:rPr>
              <w:fldChar w:fldCharType="end"/>
            </w:r>
          </w:hyperlink>
        </w:p>
        <w:p w14:paraId="63F0F318" w14:textId="169861C6" w:rsidR="0018181F" w:rsidRPr="0018181F" w:rsidRDefault="002703C6">
          <w:pPr>
            <w:pStyle w:val="TDC1"/>
            <w:tabs>
              <w:tab w:val="right" w:leader="dot" w:pos="8828"/>
            </w:tabs>
            <w:rPr>
              <w:rFonts w:ascii="Verdana" w:eastAsiaTheme="minorEastAsia" w:hAnsi="Verdana"/>
              <w:noProof/>
              <w:sz w:val="20"/>
              <w:szCs w:val="20"/>
              <w:lang w:eastAsia="es-CO"/>
            </w:rPr>
          </w:pPr>
          <w:hyperlink w:anchor="_Toc121262113" w:history="1">
            <w:r w:rsidR="0018181F" w:rsidRPr="0018181F">
              <w:rPr>
                <w:rStyle w:val="Hipervnculo"/>
                <w:rFonts w:ascii="Verdana" w:hAnsi="Verdana" w:cs="Tahoma"/>
                <w:bCs/>
                <w:noProof/>
                <w:sz w:val="20"/>
                <w:szCs w:val="20"/>
              </w:rPr>
              <w:t>ANEXO. 1 FICHAS DE PLANES O PROYECTOS</w:t>
            </w:r>
            <w:r w:rsidR="0018181F" w:rsidRPr="0018181F">
              <w:rPr>
                <w:rFonts w:ascii="Verdana" w:hAnsi="Verdana"/>
                <w:noProof/>
                <w:webHidden/>
                <w:sz w:val="20"/>
                <w:szCs w:val="20"/>
              </w:rPr>
              <w:tab/>
            </w:r>
            <w:r w:rsidR="0018181F" w:rsidRPr="0018181F">
              <w:rPr>
                <w:rFonts w:ascii="Verdana" w:hAnsi="Verdana"/>
                <w:noProof/>
                <w:webHidden/>
                <w:sz w:val="20"/>
                <w:szCs w:val="20"/>
              </w:rPr>
              <w:fldChar w:fldCharType="begin"/>
            </w:r>
            <w:r w:rsidR="0018181F" w:rsidRPr="0018181F">
              <w:rPr>
                <w:rFonts w:ascii="Verdana" w:hAnsi="Verdana"/>
                <w:noProof/>
                <w:webHidden/>
                <w:sz w:val="20"/>
                <w:szCs w:val="20"/>
              </w:rPr>
              <w:instrText xml:space="preserve"> PAGEREF _Toc121262113 \h </w:instrText>
            </w:r>
            <w:r w:rsidR="0018181F" w:rsidRPr="0018181F">
              <w:rPr>
                <w:rFonts w:ascii="Verdana" w:hAnsi="Verdana"/>
                <w:noProof/>
                <w:webHidden/>
                <w:sz w:val="20"/>
                <w:szCs w:val="20"/>
              </w:rPr>
            </w:r>
            <w:r w:rsidR="0018181F" w:rsidRPr="0018181F">
              <w:rPr>
                <w:rFonts w:ascii="Verdana" w:hAnsi="Verdana"/>
                <w:noProof/>
                <w:webHidden/>
                <w:sz w:val="20"/>
                <w:szCs w:val="20"/>
              </w:rPr>
              <w:fldChar w:fldCharType="separate"/>
            </w:r>
            <w:r w:rsidR="00186DEB">
              <w:rPr>
                <w:rFonts w:ascii="Verdana" w:hAnsi="Verdana"/>
                <w:noProof/>
                <w:webHidden/>
                <w:sz w:val="20"/>
                <w:szCs w:val="20"/>
              </w:rPr>
              <w:t>21</w:t>
            </w:r>
            <w:r w:rsidR="0018181F" w:rsidRPr="0018181F">
              <w:rPr>
                <w:rFonts w:ascii="Verdana" w:hAnsi="Verdana"/>
                <w:noProof/>
                <w:webHidden/>
                <w:sz w:val="20"/>
                <w:szCs w:val="20"/>
              </w:rPr>
              <w:fldChar w:fldCharType="end"/>
            </w:r>
          </w:hyperlink>
        </w:p>
        <w:p w14:paraId="579630A0" w14:textId="5E521728" w:rsidR="004C7E9D" w:rsidRDefault="004C7E9D">
          <w:r w:rsidRPr="008B2536">
            <w:rPr>
              <w:rFonts w:ascii="Verdana" w:hAnsi="Verdana"/>
              <w:lang w:val="es-ES"/>
            </w:rPr>
            <w:fldChar w:fldCharType="end"/>
          </w:r>
        </w:p>
      </w:sdtContent>
    </w:sdt>
    <w:p w14:paraId="0FB58F71" w14:textId="77777777" w:rsidR="004C7E9D" w:rsidRPr="00044F04" w:rsidRDefault="004C7E9D" w:rsidP="004C7E9D">
      <w:pPr>
        <w:rPr>
          <w:sz w:val="24"/>
          <w:szCs w:val="24"/>
        </w:rPr>
      </w:pPr>
    </w:p>
    <w:p w14:paraId="2D938BC7" w14:textId="6BC21E57" w:rsidR="00DB41D3" w:rsidRDefault="00DB41D3" w:rsidP="0081669A">
      <w:pPr>
        <w:jc w:val="right"/>
        <w:rPr>
          <w:sz w:val="36"/>
          <w:szCs w:val="36"/>
        </w:rPr>
      </w:pPr>
    </w:p>
    <w:p w14:paraId="1112D43D" w14:textId="0315C1EB" w:rsidR="00BF2E8F" w:rsidRDefault="00BF2E8F" w:rsidP="0081669A">
      <w:pPr>
        <w:jc w:val="right"/>
        <w:rPr>
          <w:sz w:val="36"/>
          <w:szCs w:val="36"/>
        </w:rPr>
      </w:pPr>
    </w:p>
    <w:p w14:paraId="74BD181A" w14:textId="3EFD5F23" w:rsidR="00BF2E8F" w:rsidRDefault="00BF2E8F" w:rsidP="0081669A">
      <w:pPr>
        <w:jc w:val="right"/>
        <w:rPr>
          <w:sz w:val="36"/>
          <w:szCs w:val="36"/>
        </w:rPr>
      </w:pPr>
    </w:p>
    <w:p w14:paraId="1937915E" w14:textId="3CB795B3" w:rsidR="00BF2E8F" w:rsidRDefault="00BF2E8F" w:rsidP="0081669A">
      <w:pPr>
        <w:jc w:val="right"/>
        <w:rPr>
          <w:sz w:val="36"/>
          <w:szCs w:val="36"/>
        </w:rPr>
      </w:pPr>
    </w:p>
    <w:p w14:paraId="69F6DA01" w14:textId="3E163A5F" w:rsidR="00980968" w:rsidRDefault="00980968" w:rsidP="0081669A">
      <w:pPr>
        <w:jc w:val="right"/>
        <w:rPr>
          <w:sz w:val="36"/>
          <w:szCs w:val="36"/>
        </w:rPr>
      </w:pPr>
    </w:p>
    <w:p w14:paraId="75CA1877" w14:textId="77777777" w:rsidR="00980968" w:rsidRDefault="00980968" w:rsidP="0081669A">
      <w:pPr>
        <w:jc w:val="right"/>
        <w:rPr>
          <w:sz w:val="36"/>
          <w:szCs w:val="36"/>
        </w:rPr>
      </w:pPr>
    </w:p>
    <w:p w14:paraId="36C5F4BD" w14:textId="3E888A98" w:rsidR="00DB41D3" w:rsidRPr="00EB3B30" w:rsidRDefault="00044F04" w:rsidP="00EB3B30">
      <w:pPr>
        <w:rPr>
          <w:rFonts w:ascii="Verdana" w:hAnsi="Verdana"/>
          <w:color w:val="0033CC"/>
        </w:rPr>
      </w:pPr>
      <w:r w:rsidRPr="00EB3B30">
        <w:rPr>
          <w:rFonts w:ascii="Verdana" w:hAnsi="Verdana"/>
          <w:color w:val="0033CC"/>
        </w:rPr>
        <w:lastRenderedPageBreak/>
        <w:t>Lista de Tablas</w:t>
      </w:r>
    </w:p>
    <w:p w14:paraId="7ACD4ED1" w14:textId="77777777" w:rsidR="004D1283" w:rsidRPr="00727105" w:rsidRDefault="004D1283" w:rsidP="004D1283">
      <w:pPr>
        <w:rPr>
          <w:rFonts w:ascii="Verdana" w:hAnsi="Verdana"/>
        </w:rPr>
      </w:pPr>
    </w:p>
    <w:p w14:paraId="3BD8312C" w14:textId="4D16962C" w:rsidR="00CF5731" w:rsidRDefault="004D1283">
      <w:pPr>
        <w:pStyle w:val="Tabladeilustraciones"/>
        <w:tabs>
          <w:tab w:val="right" w:leader="dot" w:pos="8828"/>
        </w:tabs>
        <w:rPr>
          <w:rFonts w:eastAsiaTheme="minorEastAsia"/>
          <w:noProof/>
          <w:lang w:eastAsia="es-CO"/>
        </w:rPr>
      </w:pPr>
      <w:r w:rsidRPr="008B2536">
        <w:rPr>
          <w:rFonts w:ascii="Verdana" w:hAnsi="Verdana"/>
        </w:rPr>
        <w:fldChar w:fldCharType="begin"/>
      </w:r>
      <w:r w:rsidRPr="008B2536">
        <w:rPr>
          <w:rFonts w:ascii="Verdana" w:hAnsi="Verdana"/>
        </w:rPr>
        <w:instrText xml:space="preserve"> TOC \h \z \c "Tabla" </w:instrText>
      </w:r>
      <w:r w:rsidRPr="008B2536">
        <w:rPr>
          <w:rFonts w:ascii="Verdana" w:hAnsi="Verdana"/>
        </w:rPr>
        <w:fldChar w:fldCharType="separate"/>
      </w:r>
      <w:hyperlink w:anchor="_Toc123727558" w:history="1">
        <w:r w:rsidR="00CF5731" w:rsidRPr="000D1D49">
          <w:rPr>
            <w:rStyle w:val="Hipervnculo"/>
            <w:rFonts w:ascii="Verdana" w:hAnsi="Verdana"/>
            <w:b/>
            <w:bCs/>
            <w:noProof/>
          </w:rPr>
          <w:t>Tabla 1</w:t>
        </w:r>
        <w:r w:rsidR="00CF5731" w:rsidRPr="000D1D49">
          <w:rPr>
            <w:rStyle w:val="Hipervnculo"/>
            <w:rFonts w:ascii="Verdana" w:hAnsi="Verdana"/>
            <w:noProof/>
          </w:rPr>
          <w:t>. Aspectos críticos</w:t>
        </w:r>
        <w:r w:rsidR="00CF5731">
          <w:rPr>
            <w:noProof/>
            <w:webHidden/>
          </w:rPr>
          <w:tab/>
        </w:r>
        <w:r w:rsidR="00CF5731">
          <w:rPr>
            <w:noProof/>
            <w:webHidden/>
          </w:rPr>
          <w:fldChar w:fldCharType="begin"/>
        </w:r>
        <w:r w:rsidR="00CF5731">
          <w:rPr>
            <w:noProof/>
            <w:webHidden/>
          </w:rPr>
          <w:instrText xml:space="preserve"> PAGEREF _Toc123727558 \h </w:instrText>
        </w:r>
        <w:r w:rsidR="00CF5731">
          <w:rPr>
            <w:noProof/>
            <w:webHidden/>
          </w:rPr>
        </w:r>
        <w:r w:rsidR="00CF5731">
          <w:rPr>
            <w:noProof/>
            <w:webHidden/>
          </w:rPr>
          <w:fldChar w:fldCharType="separate"/>
        </w:r>
        <w:r w:rsidR="00CF5731">
          <w:rPr>
            <w:noProof/>
            <w:webHidden/>
          </w:rPr>
          <w:t>10</w:t>
        </w:r>
        <w:r w:rsidR="00CF5731">
          <w:rPr>
            <w:noProof/>
            <w:webHidden/>
          </w:rPr>
          <w:fldChar w:fldCharType="end"/>
        </w:r>
      </w:hyperlink>
    </w:p>
    <w:p w14:paraId="6FE32798" w14:textId="0DF6DBF3" w:rsidR="00CF5731" w:rsidRDefault="002703C6">
      <w:pPr>
        <w:pStyle w:val="Tabladeilustraciones"/>
        <w:tabs>
          <w:tab w:val="right" w:leader="dot" w:pos="8828"/>
        </w:tabs>
        <w:rPr>
          <w:rFonts w:eastAsiaTheme="minorEastAsia"/>
          <w:noProof/>
          <w:lang w:eastAsia="es-CO"/>
        </w:rPr>
      </w:pPr>
      <w:hyperlink w:anchor="_Toc123727559" w:history="1">
        <w:r w:rsidR="00CF5731" w:rsidRPr="000D1D49">
          <w:rPr>
            <w:rStyle w:val="Hipervnculo"/>
            <w:rFonts w:ascii="Verdana" w:hAnsi="Verdana"/>
            <w:b/>
            <w:bCs/>
            <w:noProof/>
          </w:rPr>
          <w:t>Tabla 2.</w:t>
        </w:r>
        <w:r w:rsidR="00CF5731" w:rsidRPr="000D1D49">
          <w:rPr>
            <w:rStyle w:val="Hipervnculo"/>
            <w:rFonts w:ascii="Verdana" w:hAnsi="Verdana"/>
            <w:noProof/>
          </w:rPr>
          <w:t xml:space="preserve"> Priorización de aspectos críticos</w:t>
        </w:r>
        <w:r w:rsidR="00CF5731">
          <w:rPr>
            <w:noProof/>
            <w:webHidden/>
          </w:rPr>
          <w:tab/>
        </w:r>
        <w:r w:rsidR="00CF5731">
          <w:rPr>
            <w:noProof/>
            <w:webHidden/>
          </w:rPr>
          <w:fldChar w:fldCharType="begin"/>
        </w:r>
        <w:r w:rsidR="00CF5731">
          <w:rPr>
            <w:noProof/>
            <w:webHidden/>
          </w:rPr>
          <w:instrText xml:space="preserve"> PAGEREF _Toc123727559 \h </w:instrText>
        </w:r>
        <w:r w:rsidR="00CF5731">
          <w:rPr>
            <w:noProof/>
            <w:webHidden/>
          </w:rPr>
        </w:r>
        <w:r w:rsidR="00CF5731">
          <w:rPr>
            <w:noProof/>
            <w:webHidden/>
          </w:rPr>
          <w:fldChar w:fldCharType="separate"/>
        </w:r>
        <w:r w:rsidR="00CF5731">
          <w:rPr>
            <w:noProof/>
            <w:webHidden/>
          </w:rPr>
          <w:t>12</w:t>
        </w:r>
        <w:r w:rsidR="00CF5731">
          <w:rPr>
            <w:noProof/>
            <w:webHidden/>
          </w:rPr>
          <w:fldChar w:fldCharType="end"/>
        </w:r>
      </w:hyperlink>
    </w:p>
    <w:p w14:paraId="7872DE69" w14:textId="27629ABC" w:rsidR="00CF5731" w:rsidRDefault="002703C6">
      <w:pPr>
        <w:pStyle w:val="Tabladeilustraciones"/>
        <w:tabs>
          <w:tab w:val="right" w:leader="dot" w:pos="8828"/>
        </w:tabs>
        <w:rPr>
          <w:rFonts w:eastAsiaTheme="minorEastAsia"/>
          <w:noProof/>
          <w:lang w:eastAsia="es-CO"/>
        </w:rPr>
      </w:pPr>
      <w:hyperlink w:anchor="_Toc123727560" w:history="1">
        <w:r w:rsidR="00CF5731" w:rsidRPr="000D1D49">
          <w:rPr>
            <w:rStyle w:val="Hipervnculo"/>
            <w:rFonts w:ascii="Verdana" w:hAnsi="Verdana"/>
            <w:b/>
            <w:bCs/>
            <w:noProof/>
          </w:rPr>
          <w:t xml:space="preserve">Tabla 3. </w:t>
        </w:r>
        <w:r w:rsidR="00CF5731" w:rsidRPr="000D1D49">
          <w:rPr>
            <w:rStyle w:val="Hipervnculo"/>
            <w:rFonts w:ascii="Verdana" w:hAnsi="Verdana"/>
            <w:noProof/>
          </w:rPr>
          <w:t>Nivel de impacto de los aspectos críticos</w:t>
        </w:r>
        <w:r w:rsidR="00CF5731">
          <w:rPr>
            <w:noProof/>
            <w:webHidden/>
          </w:rPr>
          <w:tab/>
        </w:r>
        <w:r w:rsidR="00CF5731">
          <w:rPr>
            <w:noProof/>
            <w:webHidden/>
          </w:rPr>
          <w:fldChar w:fldCharType="begin"/>
        </w:r>
        <w:r w:rsidR="00CF5731">
          <w:rPr>
            <w:noProof/>
            <w:webHidden/>
          </w:rPr>
          <w:instrText xml:space="preserve"> PAGEREF _Toc123727560 \h </w:instrText>
        </w:r>
        <w:r w:rsidR="00CF5731">
          <w:rPr>
            <w:noProof/>
            <w:webHidden/>
          </w:rPr>
        </w:r>
        <w:r w:rsidR="00CF5731">
          <w:rPr>
            <w:noProof/>
            <w:webHidden/>
          </w:rPr>
          <w:fldChar w:fldCharType="separate"/>
        </w:r>
        <w:r w:rsidR="00CF5731">
          <w:rPr>
            <w:noProof/>
            <w:webHidden/>
          </w:rPr>
          <w:t>12</w:t>
        </w:r>
        <w:r w:rsidR="00CF5731">
          <w:rPr>
            <w:noProof/>
            <w:webHidden/>
          </w:rPr>
          <w:fldChar w:fldCharType="end"/>
        </w:r>
      </w:hyperlink>
    </w:p>
    <w:p w14:paraId="69CB6D6F" w14:textId="0D5F64DB" w:rsidR="00CF5731" w:rsidRDefault="002703C6">
      <w:pPr>
        <w:pStyle w:val="Tabladeilustraciones"/>
        <w:tabs>
          <w:tab w:val="right" w:leader="dot" w:pos="8828"/>
        </w:tabs>
        <w:rPr>
          <w:rFonts w:eastAsiaTheme="minorEastAsia"/>
          <w:noProof/>
          <w:lang w:eastAsia="es-CO"/>
        </w:rPr>
      </w:pPr>
      <w:hyperlink w:anchor="_Toc123727561" w:history="1">
        <w:r w:rsidR="00CF5731" w:rsidRPr="000D1D49">
          <w:rPr>
            <w:rStyle w:val="Hipervnculo"/>
            <w:rFonts w:ascii="Verdana" w:hAnsi="Verdana"/>
            <w:b/>
            <w:bCs/>
            <w:noProof/>
          </w:rPr>
          <w:t xml:space="preserve">Tabla 4. </w:t>
        </w:r>
        <w:r w:rsidR="00CF5731" w:rsidRPr="000D1D49">
          <w:rPr>
            <w:rStyle w:val="Hipervnculo"/>
            <w:rFonts w:ascii="Verdana" w:hAnsi="Verdana"/>
            <w:noProof/>
          </w:rPr>
          <w:t>Formulación de Planes y Proyectos</w:t>
        </w:r>
        <w:r w:rsidR="00CF5731">
          <w:rPr>
            <w:noProof/>
            <w:webHidden/>
          </w:rPr>
          <w:tab/>
        </w:r>
        <w:r w:rsidR="00CF5731">
          <w:rPr>
            <w:noProof/>
            <w:webHidden/>
          </w:rPr>
          <w:fldChar w:fldCharType="begin"/>
        </w:r>
        <w:r w:rsidR="00CF5731">
          <w:rPr>
            <w:noProof/>
            <w:webHidden/>
          </w:rPr>
          <w:instrText xml:space="preserve"> PAGEREF _Toc123727561 \h </w:instrText>
        </w:r>
        <w:r w:rsidR="00CF5731">
          <w:rPr>
            <w:noProof/>
            <w:webHidden/>
          </w:rPr>
        </w:r>
        <w:r w:rsidR="00CF5731">
          <w:rPr>
            <w:noProof/>
            <w:webHidden/>
          </w:rPr>
          <w:fldChar w:fldCharType="separate"/>
        </w:r>
        <w:r w:rsidR="00CF5731">
          <w:rPr>
            <w:noProof/>
            <w:webHidden/>
          </w:rPr>
          <w:t>15</w:t>
        </w:r>
        <w:r w:rsidR="00CF5731">
          <w:rPr>
            <w:noProof/>
            <w:webHidden/>
          </w:rPr>
          <w:fldChar w:fldCharType="end"/>
        </w:r>
      </w:hyperlink>
    </w:p>
    <w:p w14:paraId="3C322EF0" w14:textId="753E4878" w:rsidR="00CF5731" w:rsidRDefault="002703C6">
      <w:pPr>
        <w:pStyle w:val="Tabladeilustraciones"/>
        <w:tabs>
          <w:tab w:val="right" w:leader="dot" w:pos="8828"/>
        </w:tabs>
        <w:rPr>
          <w:rFonts w:eastAsiaTheme="minorEastAsia"/>
          <w:noProof/>
          <w:lang w:eastAsia="es-CO"/>
        </w:rPr>
      </w:pPr>
      <w:hyperlink w:anchor="_Toc123727562" w:history="1">
        <w:r w:rsidR="00CF5731" w:rsidRPr="000D1D49">
          <w:rPr>
            <w:rStyle w:val="Hipervnculo"/>
            <w:rFonts w:ascii="Verdana" w:hAnsi="Verdana"/>
            <w:b/>
            <w:bCs/>
            <w:noProof/>
          </w:rPr>
          <w:t>Tabla 5.</w:t>
        </w:r>
        <w:r w:rsidR="00CF5731" w:rsidRPr="000D1D49">
          <w:rPr>
            <w:rStyle w:val="Hipervnculo"/>
            <w:rFonts w:ascii="Verdana" w:hAnsi="Verdana"/>
            <w:noProof/>
          </w:rPr>
          <w:t xml:space="preserve"> Mapa de Ruta Formulación de Planes y Proyectos Ruta Formulación de Planes y Proyecto</w:t>
        </w:r>
        <w:r w:rsidR="00CF5731">
          <w:rPr>
            <w:noProof/>
            <w:webHidden/>
          </w:rPr>
          <w:tab/>
        </w:r>
        <w:r w:rsidR="00CF5731">
          <w:rPr>
            <w:noProof/>
            <w:webHidden/>
          </w:rPr>
          <w:fldChar w:fldCharType="begin"/>
        </w:r>
        <w:r w:rsidR="00CF5731">
          <w:rPr>
            <w:noProof/>
            <w:webHidden/>
          </w:rPr>
          <w:instrText xml:space="preserve"> PAGEREF _Toc123727562 \h </w:instrText>
        </w:r>
        <w:r w:rsidR="00CF5731">
          <w:rPr>
            <w:noProof/>
            <w:webHidden/>
          </w:rPr>
        </w:r>
        <w:r w:rsidR="00CF5731">
          <w:rPr>
            <w:noProof/>
            <w:webHidden/>
          </w:rPr>
          <w:fldChar w:fldCharType="separate"/>
        </w:r>
        <w:r w:rsidR="00CF5731">
          <w:rPr>
            <w:noProof/>
            <w:webHidden/>
          </w:rPr>
          <w:t>16</w:t>
        </w:r>
        <w:r w:rsidR="00CF5731">
          <w:rPr>
            <w:noProof/>
            <w:webHidden/>
          </w:rPr>
          <w:fldChar w:fldCharType="end"/>
        </w:r>
      </w:hyperlink>
    </w:p>
    <w:p w14:paraId="4A732757" w14:textId="6C3F9170" w:rsidR="004C7E9D" w:rsidRDefault="004D1283" w:rsidP="004C7E9D">
      <w:r w:rsidRPr="008B2536">
        <w:rPr>
          <w:rFonts w:ascii="Verdana" w:hAnsi="Verdana"/>
        </w:rPr>
        <w:fldChar w:fldCharType="end"/>
      </w:r>
    </w:p>
    <w:p w14:paraId="0EBB4B20" w14:textId="6F6B9305" w:rsidR="008B2536" w:rsidRPr="00EB3B30" w:rsidRDefault="008B2536" w:rsidP="00EB3B30">
      <w:pPr>
        <w:rPr>
          <w:rFonts w:ascii="Verdana" w:hAnsi="Verdana"/>
          <w:color w:val="0033CC"/>
        </w:rPr>
      </w:pPr>
      <w:r w:rsidRPr="00EB3B30">
        <w:rPr>
          <w:rFonts w:ascii="Verdana" w:hAnsi="Verdana"/>
          <w:color w:val="0033CC"/>
        </w:rPr>
        <w:t>Lista de Ilustraciones</w:t>
      </w:r>
    </w:p>
    <w:p w14:paraId="0F8181E8" w14:textId="77777777" w:rsidR="008B2536" w:rsidRDefault="008B2536">
      <w:pPr>
        <w:pStyle w:val="Tabladeilustraciones"/>
        <w:tabs>
          <w:tab w:val="right" w:leader="dot" w:pos="8828"/>
        </w:tabs>
      </w:pPr>
    </w:p>
    <w:p w14:paraId="3F47FD8E" w14:textId="287A087D" w:rsidR="008B2536" w:rsidRDefault="008B2536">
      <w:pPr>
        <w:pStyle w:val="Tabladeilustraciones"/>
        <w:tabs>
          <w:tab w:val="right" w:leader="dot" w:pos="8828"/>
        </w:tabs>
        <w:rPr>
          <w:rFonts w:eastAsiaTheme="minorEastAsia"/>
          <w:noProof/>
          <w:lang w:eastAsia="es-CO"/>
        </w:rPr>
      </w:pPr>
      <w:r>
        <w:fldChar w:fldCharType="begin"/>
      </w:r>
      <w:r>
        <w:instrText xml:space="preserve"> TOC \h \z \c "Ilustración" </w:instrText>
      </w:r>
      <w:r>
        <w:fldChar w:fldCharType="separate"/>
      </w:r>
      <w:hyperlink w:anchor="_Toc121010739" w:history="1">
        <w:r w:rsidRPr="00A1489C">
          <w:rPr>
            <w:rStyle w:val="Hipervnculo"/>
            <w:rFonts w:ascii="Verdana" w:hAnsi="Verdana"/>
            <w:b/>
            <w:bCs/>
            <w:noProof/>
          </w:rPr>
          <w:t>Ilus</w:t>
        </w:r>
        <w:r w:rsidRPr="008B2536">
          <w:rPr>
            <w:rStyle w:val="Hipervnculo"/>
            <w:rFonts w:ascii="Verdana" w:hAnsi="Verdana"/>
            <w:b/>
            <w:bCs/>
            <w:noProof/>
          </w:rPr>
          <w:t xml:space="preserve">tración 1 </w:t>
        </w:r>
        <w:r w:rsidRPr="008B2536">
          <w:rPr>
            <w:rStyle w:val="Hipervnculo"/>
            <w:rFonts w:ascii="Verdana" w:hAnsi="Verdana"/>
            <w:noProof/>
          </w:rPr>
          <w:t>Estructura orgánica</w:t>
        </w:r>
        <w:r w:rsidRPr="008B2536">
          <w:rPr>
            <w:rFonts w:ascii="Verdana" w:hAnsi="Verdana"/>
            <w:noProof/>
            <w:webHidden/>
          </w:rPr>
          <w:tab/>
        </w:r>
        <w:r w:rsidRPr="008B2536">
          <w:rPr>
            <w:rFonts w:ascii="Verdana" w:hAnsi="Verdana"/>
            <w:noProof/>
            <w:webHidden/>
          </w:rPr>
          <w:fldChar w:fldCharType="begin"/>
        </w:r>
        <w:r w:rsidRPr="008B2536">
          <w:rPr>
            <w:rFonts w:ascii="Verdana" w:hAnsi="Verdana"/>
            <w:noProof/>
            <w:webHidden/>
          </w:rPr>
          <w:instrText xml:space="preserve"> PAGEREF _Toc121010739 \h </w:instrText>
        </w:r>
        <w:r w:rsidRPr="008B2536">
          <w:rPr>
            <w:rFonts w:ascii="Verdana" w:hAnsi="Verdana"/>
            <w:noProof/>
            <w:webHidden/>
          </w:rPr>
        </w:r>
        <w:r w:rsidRPr="008B2536">
          <w:rPr>
            <w:rFonts w:ascii="Verdana" w:hAnsi="Verdana"/>
            <w:noProof/>
            <w:webHidden/>
          </w:rPr>
          <w:fldChar w:fldCharType="separate"/>
        </w:r>
        <w:r w:rsidR="00186DEB">
          <w:rPr>
            <w:rFonts w:ascii="Verdana" w:hAnsi="Verdana"/>
            <w:noProof/>
            <w:webHidden/>
          </w:rPr>
          <w:t>8</w:t>
        </w:r>
        <w:r w:rsidRPr="008B2536">
          <w:rPr>
            <w:rFonts w:ascii="Verdana" w:hAnsi="Verdana"/>
            <w:noProof/>
            <w:webHidden/>
          </w:rPr>
          <w:fldChar w:fldCharType="end"/>
        </w:r>
      </w:hyperlink>
    </w:p>
    <w:p w14:paraId="089A493D" w14:textId="47D718F6" w:rsidR="006623C0" w:rsidRDefault="008B2536" w:rsidP="004C7E9D">
      <w:r>
        <w:fldChar w:fldCharType="end"/>
      </w:r>
    </w:p>
    <w:p w14:paraId="199E0572" w14:textId="392CE483" w:rsidR="00BF2E8F" w:rsidRDefault="00BF2E8F" w:rsidP="004C7E9D"/>
    <w:p w14:paraId="0A47543A" w14:textId="6D76F85A" w:rsidR="00BF2E8F" w:rsidRDefault="00BF2E8F" w:rsidP="004C7E9D"/>
    <w:p w14:paraId="0822993F" w14:textId="325DC5CD" w:rsidR="00BF2E8F" w:rsidRDefault="00BF2E8F" w:rsidP="004C7E9D"/>
    <w:p w14:paraId="527A20FD" w14:textId="325069BF" w:rsidR="00BF2E8F" w:rsidRDefault="00BF2E8F" w:rsidP="004C7E9D"/>
    <w:p w14:paraId="51F58413" w14:textId="52D8B5E0" w:rsidR="00BF2E8F" w:rsidRDefault="00BF2E8F" w:rsidP="004C7E9D"/>
    <w:p w14:paraId="5EC63E92" w14:textId="765B4BF7" w:rsidR="00BF2E8F" w:rsidRDefault="00BF2E8F" w:rsidP="004C7E9D"/>
    <w:p w14:paraId="277E3646" w14:textId="2FF4D281" w:rsidR="00BF2E8F" w:rsidRDefault="00BF2E8F" w:rsidP="004C7E9D"/>
    <w:p w14:paraId="5E3C65BE" w14:textId="4E1823C8" w:rsidR="00BF2E8F" w:rsidRDefault="00BF2E8F" w:rsidP="004C7E9D"/>
    <w:p w14:paraId="0F218FDE" w14:textId="1598F3D2" w:rsidR="00BF2E8F" w:rsidRDefault="00BF2E8F" w:rsidP="004C7E9D"/>
    <w:p w14:paraId="27CE6D4C" w14:textId="3543C451" w:rsidR="00BF2E8F" w:rsidRDefault="00BF2E8F" w:rsidP="004C7E9D"/>
    <w:p w14:paraId="74950016" w14:textId="40C22630" w:rsidR="004C7E9D" w:rsidRDefault="004C7E9D" w:rsidP="004C7E9D"/>
    <w:p w14:paraId="733FDB5F" w14:textId="73CFC6D7" w:rsidR="00342BC5" w:rsidRDefault="00342BC5" w:rsidP="004C7E9D"/>
    <w:p w14:paraId="050C25B6" w14:textId="3E0F777B" w:rsidR="00342BC5" w:rsidRDefault="00342BC5" w:rsidP="004C7E9D"/>
    <w:p w14:paraId="726784A5" w14:textId="08589B6A" w:rsidR="00342BC5" w:rsidRDefault="00342BC5" w:rsidP="004C7E9D"/>
    <w:p w14:paraId="4A4EF385" w14:textId="51E11021" w:rsidR="00342BC5" w:rsidRDefault="00342BC5" w:rsidP="004C7E9D"/>
    <w:p w14:paraId="3214A06B" w14:textId="77777777" w:rsidR="006F7C87" w:rsidRDefault="006F7C87">
      <w:pPr>
        <w:rPr>
          <w:rFonts w:ascii="Verdana" w:eastAsiaTheme="majorEastAsia" w:hAnsi="Verdana" w:cs="Tahoma"/>
          <w:b/>
          <w:bCs/>
          <w:color w:val="2F5496" w:themeColor="accent1" w:themeShade="BF"/>
        </w:rPr>
      </w:pPr>
      <w:r>
        <w:rPr>
          <w:rFonts w:ascii="Verdana" w:hAnsi="Verdana" w:cs="Tahoma"/>
          <w:b/>
          <w:bCs/>
        </w:rPr>
        <w:br w:type="page"/>
      </w:r>
    </w:p>
    <w:p w14:paraId="6D157BA5" w14:textId="274C3832" w:rsidR="004C7E9D" w:rsidRDefault="00044F04" w:rsidP="00503C41">
      <w:pPr>
        <w:pStyle w:val="Ttulo1"/>
        <w:ind w:left="720"/>
        <w:jc w:val="center"/>
        <w:rPr>
          <w:rFonts w:ascii="Verdana" w:hAnsi="Verdana" w:cs="Tahoma"/>
          <w:b/>
          <w:bCs/>
          <w:sz w:val="22"/>
          <w:szCs w:val="22"/>
        </w:rPr>
      </w:pPr>
      <w:bookmarkStart w:id="1" w:name="_Toc121262095"/>
      <w:r w:rsidRPr="00503C41">
        <w:rPr>
          <w:rFonts w:ascii="Verdana" w:hAnsi="Verdana" w:cs="Tahoma"/>
          <w:b/>
          <w:bCs/>
          <w:sz w:val="22"/>
          <w:szCs w:val="22"/>
        </w:rPr>
        <w:lastRenderedPageBreak/>
        <w:t>INTRODUCCIÓN</w:t>
      </w:r>
      <w:bookmarkEnd w:id="1"/>
    </w:p>
    <w:p w14:paraId="1AABA6CF" w14:textId="77777777" w:rsidR="00503C41" w:rsidRPr="00503C41" w:rsidRDefault="00503C41" w:rsidP="00503C41"/>
    <w:p w14:paraId="534D5C04" w14:textId="16F6B346" w:rsidR="00FC0FA2" w:rsidRPr="00503C41" w:rsidRDefault="00285FBD" w:rsidP="00E22B97">
      <w:pPr>
        <w:spacing w:line="360" w:lineRule="auto"/>
        <w:jc w:val="both"/>
        <w:rPr>
          <w:rFonts w:ascii="Verdana" w:hAnsi="Verdana" w:cs="Tahoma"/>
        </w:rPr>
      </w:pPr>
      <w:r w:rsidRPr="00503C41">
        <w:rPr>
          <w:rFonts w:ascii="Verdana" w:hAnsi="Verdana" w:cs="Tahoma"/>
        </w:rPr>
        <w:t xml:space="preserve">El Plan Institucional de Archivos - PINAR es un </w:t>
      </w:r>
      <w:r w:rsidR="004A1029">
        <w:rPr>
          <w:rFonts w:ascii="Verdana" w:hAnsi="Verdana" w:cs="Tahoma"/>
        </w:rPr>
        <w:t>i</w:t>
      </w:r>
      <w:r w:rsidRPr="00503C41">
        <w:rPr>
          <w:rFonts w:ascii="Verdana" w:hAnsi="Verdana" w:cs="Tahoma"/>
        </w:rPr>
        <w:t xml:space="preserve">nstrumento </w:t>
      </w:r>
      <w:r w:rsidR="004A1029">
        <w:rPr>
          <w:rFonts w:ascii="Verdana" w:hAnsi="Verdana" w:cs="Tahoma"/>
        </w:rPr>
        <w:t>a</w:t>
      </w:r>
      <w:r w:rsidR="007B4F37" w:rsidRPr="00503C41">
        <w:rPr>
          <w:rFonts w:ascii="Verdana" w:hAnsi="Verdana" w:cs="Tahoma"/>
        </w:rPr>
        <w:t>rchivístico</w:t>
      </w:r>
      <w:r w:rsidRPr="00503C41">
        <w:rPr>
          <w:rFonts w:ascii="Verdana" w:hAnsi="Verdana" w:cs="Tahoma"/>
        </w:rPr>
        <w:t xml:space="preserve"> que permite la aplicación de la </w:t>
      </w:r>
      <w:r w:rsidR="004A1029">
        <w:rPr>
          <w:rFonts w:ascii="Verdana" w:hAnsi="Verdana" w:cs="Tahoma"/>
        </w:rPr>
        <w:t>g</w:t>
      </w:r>
      <w:r w:rsidRPr="00503C41">
        <w:rPr>
          <w:rFonts w:ascii="Verdana" w:hAnsi="Verdana" w:cs="Tahoma"/>
        </w:rPr>
        <w:t xml:space="preserve">estión documental </w:t>
      </w:r>
      <w:r w:rsidR="00937742">
        <w:rPr>
          <w:rFonts w:ascii="Verdana" w:hAnsi="Verdana" w:cs="Tahoma"/>
        </w:rPr>
        <w:t xml:space="preserve">en la Entidad, </w:t>
      </w:r>
      <w:r w:rsidR="0096332C" w:rsidRPr="00503C41">
        <w:rPr>
          <w:rFonts w:ascii="Verdana" w:hAnsi="Verdana" w:cs="Tahoma"/>
        </w:rPr>
        <w:t>con</w:t>
      </w:r>
      <w:r w:rsidR="007B4F37" w:rsidRPr="00503C41">
        <w:rPr>
          <w:rFonts w:ascii="Verdana" w:hAnsi="Verdana" w:cs="Tahoma"/>
        </w:rPr>
        <w:t xml:space="preserve"> la articulación</w:t>
      </w:r>
      <w:r w:rsidR="0096332C" w:rsidRPr="00503C41">
        <w:rPr>
          <w:rFonts w:ascii="Verdana" w:hAnsi="Verdana" w:cs="Tahoma"/>
        </w:rPr>
        <w:t xml:space="preserve"> de</w:t>
      </w:r>
      <w:r w:rsidRPr="00503C41">
        <w:rPr>
          <w:rFonts w:ascii="Verdana" w:hAnsi="Verdana" w:cs="Tahoma"/>
        </w:rPr>
        <w:t xml:space="preserve"> los </w:t>
      </w:r>
      <w:r w:rsidR="00937742" w:rsidRPr="00503C41">
        <w:rPr>
          <w:rFonts w:ascii="Verdana" w:hAnsi="Verdana" w:cs="Tahoma"/>
        </w:rPr>
        <w:t>planes,</w:t>
      </w:r>
      <w:r w:rsidR="004A1029">
        <w:rPr>
          <w:rFonts w:ascii="Verdana" w:hAnsi="Verdana" w:cs="Tahoma"/>
        </w:rPr>
        <w:t xml:space="preserve"> </w:t>
      </w:r>
      <w:r w:rsidR="004A1029" w:rsidRPr="00503C41">
        <w:rPr>
          <w:rFonts w:ascii="Verdana" w:hAnsi="Verdana" w:cs="Tahoma"/>
        </w:rPr>
        <w:t>programas</w:t>
      </w:r>
      <w:r w:rsidR="004A1029">
        <w:rPr>
          <w:rFonts w:ascii="Verdana" w:hAnsi="Verdana" w:cs="Tahoma"/>
        </w:rPr>
        <w:t xml:space="preserve"> y</w:t>
      </w:r>
      <w:r w:rsidR="00937742" w:rsidRPr="00503C41">
        <w:rPr>
          <w:rFonts w:ascii="Verdana" w:hAnsi="Verdana" w:cs="Tahoma"/>
        </w:rPr>
        <w:t xml:space="preserve"> proyectos</w:t>
      </w:r>
      <w:r w:rsidR="004A1029">
        <w:rPr>
          <w:rFonts w:ascii="Verdana" w:hAnsi="Verdana" w:cs="Tahoma"/>
        </w:rPr>
        <w:t>,</w:t>
      </w:r>
      <w:r w:rsidR="00937742" w:rsidRPr="00503C41">
        <w:rPr>
          <w:rFonts w:ascii="Verdana" w:hAnsi="Verdana" w:cs="Tahoma"/>
        </w:rPr>
        <w:t xml:space="preserve"> </w:t>
      </w:r>
      <w:r w:rsidR="007B4F37" w:rsidRPr="00503C41">
        <w:rPr>
          <w:rFonts w:ascii="Verdana" w:hAnsi="Verdana" w:cs="Tahoma"/>
        </w:rPr>
        <w:t xml:space="preserve">en cumplimiento de la normatividad archivística vigente: </w:t>
      </w:r>
      <w:r w:rsidR="004A1029">
        <w:rPr>
          <w:rFonts w:ascii="Verdana" w:hAnsi="Verdana" w:cs="Tahoma"/>
        </w:rPr>
        <w:t>la l</w:t>
      </w:r>
      <w:r w:rsidR="007B4F37" w:rsidRPr="00503C41">
        <w:rPr>
          <w:rFonts w:ascii="Verdana" w:hAnsi="Verdana" w:cs="Tahoma"/>
        </w:rPr>
        <w:t xml:space="preserve">ey 594 de 2000 “Ley General de Archivos”, la </w:t>
      </w:r>
      <w:r w:rsidR="004A1029">
        <w:rPr>
          <w:rFonts w:ascii="Verdana" w:hAnsi="Verdana" w:cs="Tahoma"/>
        </w:rPr>
        <w:t>l</w:t>
      </w:r>
      <w:r w:rsidR="007B4F37" w:rsidRPr="00503C41">
        <w:rPr>
          <w:rFonts w:ascii="Verdana" w:hAnsi="Verdana" w:cs="Tahoma"/>
        </w:rPr>
        <w:t xml:space="preserve">ey 1712 de 2014 “Ley de Transparencia y de Acceso a la Información Pública” y el </w:t>
      </w:r>
      <w:r w:rsidR="004A1029">
        <w:rPr>
          <w:rFonts w:ascii="Verdana" w:hAnsi="Verdana" w:cs="Tahoma"/>
        </w:rPr>
        <w:t>d</w:t>
      </w:r>
      <w:r w:rsidR="007B4F37" w:rsidRPr="00503C41">
        <w:rPr>
          <w:rFonts w:ascii="Verdana" w:hAnsi="Verdana" w:cs="Tahoma"/>
        </w:rPr>
        <w:t>ecreto reglamentario 1080 de 2015</w:t>
      </w:r>
      <w:r w:rsidR="00A17DEA">
        <w:rPr>
          <w:rFonts w:ascii="Verdana" w:hAnsi="Verdana" w:cs="Tahoma"/>
        </w:rPr>
        <w:t xml:space="preserve"> </w:t>
      </w:r>
      <w:r w:rsidR="007B4F37" w:rsidRPr="00503C41">
        <w:rPr>
          <w:rFonts w:ascii="Verdana" w:hAnsi="Verdana" w:cs="Tahoma"/>
        </w:rPr>
        <w:t xml:space="preserve">“decreto único del </w:t>
      </w:r>
      <w:r w:rsidR="004A1029">
        <w:rPr>
          <w:rFonts w:ascii="Verdana" w:hAnsi="Verdana" w:cs="Tahoma"/>
        </w:rPr>
        <w:t>s</w:t>
      </w:r>
      <w:r w:rsidR="007B4F37" w:rsidRPr="00503C41">
        <w:rPr>
          <w:rFonts w:ascii="Verdana" w:hAnsi="Verdana" w:cs="Tahoma"/>
        </w:rPr>
        <w:t xml:space="preserve">ector </w:t>
      </w:r>
      <w:r w:rsidR="004A1029">
        <w:rPr>
          <w:rFonts w:ascii="Verdana" w:hAnsi="Verdana" w:cs="Tahoma"/>
        </w:rPr>
        <w:t>c</w:t>
      </w:r>
      <w:r w:rsidR="007B4F37" w:rsidRPr="00503C41">
        <w:rPr>
          <w:rFonts w:ascii="Verdana" w:hAnsi="Verdana" w:cs="Tahoma"/>
        </w:rPr>
        <w:t>ultura”</w:t>
      </w:r>
      <w:r w:rsidR="00B07EB9" w:rsidRPr="00503C41">
        <w:rPr>
          <w:rFonts w:ascii="Verdana" w:hAnsi="Verdana" w:cs="Tahoma"/>
        </w:rPr>
        <w:t>, enmarcado en el literal d) del artículo 2.8.2.5.8.</w:t>
      </w:r>
      <w:r w:rsidR="00674BEC" w:rsidRPr="00503C41">
        <w:rPr>
          <w:rFonts w:ascii="Verdana" w:hAnsi="Verdana" w:cs="Tahoma"/>
        </w:rPr>
        <w:t xml:space="preserve"> </w:t>
      </w:r>
      <w:r w:rsidR="00937742">
        <w:rPr>
          <w:rFonts w:ascii="Verdana" w:hAnsi="Verdana" w:cs="Tahoma"/>
        </w:rPr>
        <w:t xml:space="preserve">Teniendo en cuenta este contexto normativo, se formula el </w:t>
      </w:r>
      <w:r w:rsidRPr="00503C41">
        <w:rPr>
          <w:rFonts w:ascii="Verdana" w:hAnsi="Verdana" w:cs="Tahoma"/>
        </w:rPr>
        <w:t>Plan Institucional de Archivos PINAR para</w:t>
      </w:r>
      <w:r w:rsidR="00937742">
        <w:rPr>
          <w:rFonts w:ascii="Verdana" w:hAnsi="Verdana" w:cs="Tahoma"/>
        </w:rPr>
        <w:t xml:space="preserve"> la vigencia </w:t>
      </w:r>
      <w:r w:rsidR="00937742" w:rsidRPr="00937742">
        <w:rPr>
          <w:rFonts w:ascii="Verdana" w:hAnsi="Verdana" w:cs="Tahoma"/>
        </w:rPr>
        <w:t>2023 – 2026</w:t>
      </w:r>
      <w:r w:rsidR="00937742">
        <w:rPr>
          <w:rFonts w:ascii="Verdana" w:hAnsi="Verdana" w:cs="Tahoma"/>
        </w:rPr>
        <w:t xml:space="preserve">, que permitirá continuar con la implantación de iniciativas para </w:t>
      </w:r>
      <w:r w:rsidR="00937742" w:rsidRPr="00503C41">
        <w:rPr>
          <w:rFonts w:ascii="Verdana" w:hAnsi="Verdana" w:cs="Tahoma"/>
        </w:rPr>
        <w:t>garantizar</w:t>
      </w:r>
      <w:r w:rsidRPr="00503C41">
        <w:rPr>
          <w:rFonts w:ascii="Verdana" w:hAnsi="Verdana" w:cs="Tahoma"/>
        </w:rPr>
        <w:t xml:space="preserve"> el </w:t>
      </w:r>
      <w:r w:rsidR="00896614" w:rsidRPr="00503C41">
        <w:rPr>
          <w:rFonts w:ascii="Verdana" w:hAnsi="Verdana" w:cs="Tahoma"/>
        </w:rPr>
        <w:t>correcto</w:t>
      </w:r>
      <w:r w:rsidRPr="00503C41">
        <w:rPr>
          <w:rFonts w:ascii="Verdana" w:hAnsi="Verdana" w:cs="Tahoma"/>
        </w:rPr>
        <w:t xml:space="preserve"> funcionamiento de la </w:t>
      </w:r>
      <w:r w:rsidR="004A1029">
        <w:rPr>
          <w:rFonts w:ascii="Verdana" w:hAnsi="Verdana" w:cs="Tahoma"/>
        </w:rPr>
        <w:t>g</w:t>
      </w:r>
      <w:r w:rsidRPr="00503C41">
        <w:rPr>
          <w:rFonts w:ascii="Verdana" w:hAnsi="Verdana" w:cs="Tahoma"/>
        </w:rPr>
        <w:t>estión documental</w:t>
      </w:r>
      <w:r w:rsidR="00896614" w:rsidRPr="00503C41">
        <w:rPr>
          <w:rFonts w:ascii="Verdana" w:hAnsi="Verdana" w:cs="Tahoma"/>
        </w:rPr>
        <w:t xml:space="preserve"> en el Ministerio de Minas y de Energía.</w:t>
      </w:r>
    </w:p>
    <w:p w14:paraId="2103C9D2" w14:textId="3915B24B" w:rsidR="008C00DE" w:rsidRPr="00503C41" w:rsidRDefault="00FC0FA2" w:rsidP="00E22B97">
      <w:pPr>
        <w:spacing w:line="360" w:lineRule="auto"/>
        <w:jc w:val="both"/>
        <w:rPr>
          <w:rFonts w:ascii="Verdana" w:hAnsi="Verdana" w:cs="Tahoma"/>
        </w:rPr>
      </w:pPr>
      <w:r w:rsidRPr="00503C41">
        <w:rPr>
          <w:rFonts w:ascii="Verdana" w:hAnsi="Verdana" w:cs="Tahoma"/>
        </w:rPr>
        <w:t xml:space="preserve">La metodología utilizada en el desarrollo del </w:t>
      </w:r>
      <w:r w:rsidR="00937742">
        <w:rPr>
          <w:rFonts w:ascii="Verdana" w:hAnsi="Verdana" w:cs="Tahoma"/>
        </w:rPr>
        <w:t>p</w:t>
      </w:r>
      <w:r w:rsidRPr="00503C41">
        <w:rPr>
          <w:rFonts w:ascii="Verdana" w:hAnsi="Verdana" w:cs="Tahoma"/>
        </w:rPr>
        <w:t>resente documento PINAR</w:t>
      </w:r>
      <w:r w:rsidR="00937742">
        <w:rPr>
          <w:rFonts w:ascii="Verdana" w:hAnsi="Verdana" w:cs="Tahoma"/>
        </w:rPr>
        <w:t>,</w:t>
      </w:r>
      <w:r w:rsidRPr="00503C41">
        <w:rPr>
          <w:rFonts w:ascii="Verdana" w:hAnsi="Verdana" w:cs="Tahoma"/>
        </w:rPr>
        <w:t xml:space="preserve"> se encuentra enmarcad</w:t>
      </w:r>
      <w:r w:rsidR="00937742">
        <w:rPr>
          <w:rFonts w:ascii="Verdana" w:hAnsi="Verdana" w:cs="Tahoma"/>
        </w:rPr>
        <w:t>a</w:t>
      </w:r>
      <w:r w:rsidRPr="00503C41">
        <w:rPr>
          <w:rFonts w:ascii="Verdana" w:hAnsi="Verdana" w:cs="Tahoma"/>
        </w:rPr>
        <w:t xml:space="preserve"> en el análisis de la situación actual de los archivos del Ministerio de Minas y de Energía</w:t>
      </w:r>
      <w:r w:rsidR="005E40B2">
        <w:rPr>
          <w:rFonts w:ascii="Verdana" w:hAnsi="Verdana" w:cs="Tahoma"/>
        </w:rPr>
        <w:t>,</w:t>
      </w:r>
      <w:r w:rsidR="0071764E" w:rsidRPr="00503C41">
        <w:rPr>
          <w:rFonts w:ascii="Verdana" w:hAnsi="Verdana" w:cs="Tahoma"/>
        </w:rPr>
        <w:t xml:space="preserve"> y</w:t>
      </w:r>
      <w:r w:rsidR="0022588E" w:rsidRPr="00503C41">
        <w:rPr>
          <w:rFonts w:ascii="Verdana" w:hAnsi="Verdana" w:cs="Tahoma"/>
        </w:rPr>
        <w:t xml:space="preserve"> l</w:t>
      </w:r>
      <w:r w:rsidR="00937742">
        <w:rPr>
          <w:rFonts w:ascii="Verdana" w:hAnsi="Verdana" w:cs="Tahoma"/>
        </w:rPr>
        <w:t xml:space="preserve">os lineamientos </w:t>
      </w:r>
      <w:r w:rsidR="004A7DA2" w:rsidRPr="00503C41">
        <w:rPr>
          <w:rFonts w:ascii="Verdana" w:hAnsi="Verdana" w:cs="Tahoma"/>
        </w:rPr>
        <w:t>establecid</w:t>
      </w:r>
      <w:r w:rsidR="00937742">
        <w:rPr>
          <w:rFonts w:ascii="Verdana" w:hAnsi="Verdana" w:cs="Tahoma"/>
        </w:rPr>
        <w:t>os</w:t>
      </w:r>
      <w:r w:rsidR="004A7DA2" w:rsidRPr="00503C41">
        <w:rPr>
          <w:rFonts w:ascii="Verdana" w:hAnsi="Verdana" w:cs="Tahoma"/>
        </w:rPr>
        <w:t xml:space="preserve"> por el Archivo General de la Nación AGN, en el </w:t>
      </w:r>
      <w:r w:rsidR="00D25A42" w:rsidRPr="000D2831">
        <w:rPr>
          <w:rFonts w:ascii="Verdana" w:hAnsi="Verdana" w:cs="Tahoma"/>
          <w:i/>
        </w:rPr>
        <w:t>“</w:t>
      </w:r>
      <w:r w:rsidR="004A7DA2" w:rsidRPr="000D2831">
        <w:rPr>
          <w:rFonts w:ascii="Verdana" w:hAnsi="Verdana" w:cs="Tahoma"/>
          <w:i/>
        </w:rPr>
        <w:t>Manual</w:t>
      </w:r>
      <w:r w:rsidR="00D25A42" w:rsidRPr="000D2831">
        <w:rPr>
          <w:rFonts w:ascii="Verdana" w:hAnsi="Verdana" w:cs="Tahoma"/>
          <w:i/>
        </w:rPr>
        <w:t xml:space="preserve"> - </w:t>
      </w:r>
      <w:r w:rsidR="004A7DA2" w:rsidRPr="000D2831">
        <w:rPr>
          <w:rFonts w:ascii="Verdana" w:hAnsi="Verdana" w:cs="Tahoma"/>
          <w:i/>
        </w:rPr>
        <w:t>Formulación del Plan Institucional de Archivos – PINAR</w:t>
      </w:r>
      <w:r w:rsidR="00A17DEA">
        <w:rPr>
          <w:rFonts w:ascii="Verdana" w:hAnsi="Verdana" w:cs="Tahoma"/>
        </w:rPr>
        <w:t>”</w:t>
      </w:r>
      <w:r w:rsidR="00D25A42" w:rsidRPr="00503C41">
        <w:rPr>
          <w:rFonts w:ascii="Verdana" w:hAnsi="Verdana" w:cs="Tahoma"/>
        </w:rPr>
        <w:t xml:space="preserve"> publicado por el Archivo General de la Nación en el 2014.</w:t>
      </w:r>
    </w:p>
    <w:p w14:paraId="507D3DDE" w14:textId="241E9B6D" w:rsidR="0070316F" w:rsidRPr="00503C41" w:rsidRDefault="0070316F" w:rsidP="00E22B97">
      <w:pPr>
        <w:spacing w:line="360" w:lineRule="auto"/>
        <w:jc w:val="both"/>
        <w:rPr>
          <w:rFonts w:ascii="Verdana" w:hAnsi="Verdana" w:cs="Tahoma"/>
        </w:rPr>
      </w:pPr>
      <w:r w:rsidRPr="00503C41">
        <w:rPr>
          <w:rFonts w:ascii="Verdana" w:hAnsi="Verdana" w:cs="Tahoma"/>
        </w:rPr>
        <w:t xml:space="preserve">En este documento se contempla el contexto institucional, se define la visión estratégica que regirá su aplicación, </w:t>
      </w:r>
      <w:r w:rsidR="00937742">
        <w:rPr>
          <w:rFonts w:ascii="Verdana" w:hAnsi="Verdana" w:cs="Tahoma"/>
        </w:rPr>
        <w:t xml:space="preserve">los </w:t>
      </w:r>
      <w:r w:rsidRPr="00503C41">
        <w:rPr>
          <w:rFonts w:ascii="Verdana" w:hAnsi="Verdana" w:cs="Tahoma"/>
        </w:rPr>
        <w:t>objetivos específicos</w:t>
      </w:r>
      <w:r w:rsidR="00937742">
        <w:rPr>
          <w:rFonts w:ascii="Verdana" w:hAnsi="Verdana" w:cs="Tahoma"/>
        </w:rPr>
        <w:t>, la</w:t>
      </w:r>
      <w:r w:rsidRPr="00503C41">
        <w:rPr>
          <w:rFonts w:ascii="Verdana" w:hAnsi="Verdana" w:cs="Tahoma"/>
        </w:rPr>
        <w:t xml:space="preserve"> definición del mapa de ruta y la elaboración de la herramienta de control que permitirá hacer seguimiento al proceso de implementación.</w:t>
      </w:r>
    </w:p>
    <w:p w14:paraId="5BAD230F" w14:textId="51DDF849" w:rsidR="00283CDE" w:rsidRDefault="0083682D" w:rsidP="009F17BD">
      <w:pPr>
        <w:spacing w:line="360" w:lineRule="auto"/>
        <w:jc w:val="both"/>
        <w:rPr>
          <w:rFonts w:ascii="Verdana" w:hAnsi="Verdana" w:cs="Tahoma"/>
        </w:rPr>
      </w:pPr>
      <w:r w:rsidRPr="00503C41">
        <w:rPr>
          <w:rFonts w:ascii="Verdana" w:hAnsi="Verdana" w:cs="Tahoma"/>
        </w:rPr>
        <w:t xml:space="preserve">El Plan Institucional de Archivos – PINAR deberá ser aprobado por el </w:t>
      </w:r>
      <w:r w:rsidR="00BE3EAD" w:rsidRPr="00503C41">
        <w:rPr>
          <w:rFonts w:ascii="Verdana" w:hAnsi="Verdana" w:cs="Tahoma"/>
        </w:rPr>
        <w:t>Comité Institucional de Gestión y Desempeño</w:t>
      </w:r>
      <w:r w:rsidR="003E6D22">
        <w:rPr>
          <w:rFonts w:ascii="Verdana" w:hAnsi="Verdana" w:cs="Tahoma"/>
        </w:rPr>
        <w:t xml:space="preserve"> (</w:t>
      </w:r>
      <w:r w:rsidR="00E7626E">
        <w:rPr>
          <w:rFonts w:ascii="Verdana" w:hAnsi="Verdana" w:cs="Tahoma"/>
        </w:rPr>
        <w:t xml:space="preserve">Ministerio de Minas y Energía, </w:t>
      </w:r>
      <w:r w:rsidR="003E6D22">
        <w:rPr>
          <w:rFonts w:ascii="Verdana" w:hAnsi="Verdana" w:cs="Tahoma"/>
        </w:rPr>
        <w:t>Resolución 4–0011</w:t>
      </w:r>
      <w:r w:rsidR="00E7626E">
        <w:rPr>
          <w:rFonts w:ascii="Verdana" w:hAnsi="Verdana" w:cs="Tahoma"/>
        </w:rPr>
        <w:t xml:space="preserve"> de</w:t>
      </w:r>
      <w:r w:rsidR="003E6D22">
        <w:rPr>
          <w:rFonts w:ascii="Verdana" w:hAnsi="Verdana" w:cs="Tahoma"/>
        </w:rPr>
        <w:t xml:space="preserve"> 2020</w:t>
      </w:r>
      <w:r w:rsidR="00E7626E">
        <w:rPr>
          <w:rFonts w:ascii="Verdana" w:hAnsi="Verdana" w:cs="Tahoma"/>
        </w:rPr>
        <w:t>, art. 8</w:t>
      </w:r>
      <w:r w:rsidR="003E6D22">
        <w:rPr>
          <w:rFonts w:ascii="Verdana" w:hAnsi="Verdana" w:cs="Tahoma"/>
        </w:rPr>
        <w:t xml:space="preserve">) </w:t>
      </w:r>
      <w:r w:rsidR="00D7353A" w:rsidRPr="00503C41">
        <w:rPr>
          <w:rFonts w:ascii="Verdana" w:hAnsi="Verdana" w:cs="Tahoma"/>
        </w:rPr>
        <w:t>con el</w:t>
      </w:r>
      <w:r w:rsidR="0053172B">
        <w:rPr>
          <w:rFonts w:ascii="Verdana" w:hAnsi="Verdana" w:cs="Tahoma"/>
        </w:rPr>
        <w:t xml:space="preserve"> fin de </w:t>
      </w:r>
      <w:r w:rsidR="00B9394D">
        <w:rPr>
          <w:rFonts w:ascii="Verdana" w:hAnsi="Verdana" w:cs="Tahoma"/>
        </w:rPr>
        <w:t>i</w:t>
      </w:r>
      <w:r w:rsidR="0053172B" w:rsidRPr="0053172B">
        <w:rPr>
          <w:rFonts w:ascii="Verdana" w:hAnsi="Verdana" w:cs="Tahoma"/>
        </w:rPr>
        <w:t xml:space="preserve">mplementar, hacer seguimiento y control </w:t>
      </w:r>
      <w:r w:rsidR="008D2B02">
        <w:rPr>
          <w:rFonts w:ascii="Verdana" w:hAnsi="Verdana" w:cs="Tahoma"/>
        </w:rPr>
        <w:t xml:space="preserve">a </w:t>
      </w:r>
      <w:r w:rsidR="00BE3EAD" w:rsidRPr="00503C41">
        <w:rPr>
          <w:rFonts w:ascii="Verdana" w:hAnsi="Verdana" w:cs="Tahoma"/>
        </w:rPr>
        <w:t xml:space="preserve">los planes, programas y proyectos que establezca </w:t>
      </w:r>
      <w:r w:rsidR="00D7353A" w:rsidRPr="00503C41">
        <w:rPr>
          <w:rFonts w:ascii="Verdana" w:hAnsi="Verdana" w:cs="Tahoma"/>
        </w:rPr>
        <w:t xml:space="preserve">el Ministerio de Minas y de Energía, </w:t>
      </w:r>
      <w:r w:rsidR="00BE3EAD" w:rsidRPr="00503C41">
        <w:rPr>
          <w:rFonts w:ascii="Verdana" w:hAnsi="Verdana" w:cs="Tahoma"/>
        </w:rPr>
        <w:t>a corto, mediano y largo plazo</w:t>
      </w:r>
      <w:r w:rsidR="00937742">
        <w:rPr>
          <w:rFonts w:ascii="Verdana" w:hAnsi="Verdana" w:cs="Tahoma"/>
        </w:rPr>
        <w:t>,</w:t>
      </w:r>
      <w:r w:rsidR="00BE3EAD" w:rsidRPr="00503C41">
        <w:rPr>
          <w:rFonts w:ascii="Verdana" w:hAnsi="Verdana" w:cs="Tahoma"/>
        </w:rPr>
        <w:t xml:space="preserve"> que permitirán el desarrollo de la función archivística</w:t>
      </w:r>
      <w:r w:rsidR="00CD020A" w:rsidRPr="00503C41">
        <w:rPr>
          <w:rFonts w:ascii="Verdana" w:hAnsi="Verdana" w:cs="Tahoma"/>
        </w:rPr>
        <w:t>, contemplando el recurso humano, económico, tecnológico y de infraestructura con el que cuenta el Ministerio de Minas y Energía</w:t>
      </w:r>
      <w:r w:rsidR="002A013D" w:rsidRPr="00503C41">
        <w:rPr>
          <w:rFonts w:ascii="Verdana" w:hAnsi="Verdana" w:cs="Tahoma"/>
        </w:rPr>
        <w:t xml:space="preserve"> </w:t>
      </w:r>
      <w:r w:rsidR="00CD020A" w:rsidRPr="00503C41">
        <w:rPr>
          <w:rFonts w:ascii="Verdana" w:hAnsi="Verdana" w:cs="Tahoma"/>
        </w:rPr>
        <w:t xml:space="preserve">como </w:t>
      </w:r>
      <w:r w:rsidR="00BE3EAD" w:rsidRPr="00503C41">
        <w:rPr>
          <w:rFonts w:ascii="Verdana" w:hAnsi="Verdana" w:cs="Tahoma"/>
        </w:rPr>
        <w:t xml:space="preserve">producto integrador para la Planeación Estratégica de la </w:t>
      </w:r>
      <w:r w:rsidR="00937742">
        <w:rPr>
          <w:rFonts w:ascii="Verdana" w:hAnsi="Verdana" w:cs="Tahoma"/>
        </w:rPr>
        <w:t>E</w:t>
      </w:r>
      <w:r w:rsidR="00BE3EAD" w:rsidRPr="00503C41">
        <w:rPr>
          <w:rFonts w:ascii="Verdana" w:hAnsi="Verdana" w:cs="Tahoma"/>
        </w:rPr>
        <w:t>ntidad.</w:t>
      </w:r>
    </w:p>
    <w:p w14:paraId="4B4DAE23" w14:textId="53D50BDF" w:rsidR="00283CDE" w:rsidRDefault="00283CDE">
      <w:pPr>
        <w:rPr>
          <w:rFonts w:ascii="Verdana" w:hAnsi="Verdana" w:cs="Tahoma"/>
        </w:rPr>
      </w:pPr>
    </w:p>
    <w:p w14:paraId="3799A347" w14:textId="375711FB" w:rsidR="00D621A4" w:rsidRPr="00503C41" w:rsidRDefault="00780763" w:rsidP="00C67D71">
      <w:pPr>
        <w:pStyle w:val="Ttulo1"/>
        <w:numPr>
          <w:ilvl w:val="0"/>
          <w:numId w:val="1"/>
        </w:numPr>
        <w:rPr>
          <w:rFonts w:ascii="Verdana" w:hAnsi="Verdana" w:cs="Tahoma"/>
          <w:b/>
          <w:bCs/>
          <w:sz w:val="22"/>
          <w:szCs w:val="22"/>
        </w:rPr>
      </w:pPr>
      <w:bookmarkStart w:id="2" w:name="_Toc121262096"/>
      <w:r w:rsidRPr="00503C41">
        <w:rPr>
          <w:rFonts w:ascii="Verdana" w:hAnsi="Verdana" w:cs="Tahoma"/>
          <w:b/>
          <w:bCs/>
          <w:sz w:val="22"/>
          <w:szCs w:val="22"/>
        </w:rPr>
        <w:t>CONTEXTO ESTRAT</w:t>
      </w:r>
      <w:r w:rsidR="000D2831">
        <w:rPr>
          <w:rFonts w:ascii="Verdana" w:hAnsi="Verdana" w:cs="Tahoma"/>
          <w:b/>
          <w:bCs/>
          <w:sz w:val="22"/>
          <w:szCs w:val="22"/>
        </w:rPr>
        <w:t>É</w:t>
      </w:r>
      <w:r w:rsidRPr="00503C41">
        <w:rPr>
          <w:rFonts w:ascii="Verdana" w:hAnsi="Verdana" w:cs="Tahoma"/>
          <w:b/>
          <w:bCs/>
          <w:sz w:val="22"/>
          <w:szCs w:val="22"/>
        </w:rPr>
        <w:t>GICO DE LA ENTIDAD</w:t>
      </w:r>
      <w:bookmarkEnd w:id="2"/>
    </w:p>
    <w:p w14:paraId="41501666" w14:textId="77777777" w:rsidR="00DF2E31" w:rsidRPr="00DF2E31" w:rsidRDefault="00DF2E31" w:rsidP="00DF2E31"/>
    <w:p w14:paraId="3C9FE0CF" w14:textId="412AF22C" w:rsidR="00DF2E31" w:rsidRPr="002A35E5" w:rsidRDefault="00DF2E31" w:rsidP="002A35E5">
      <w:pPr>
        <w:spacing w:line="360" w:lineRule="auto"/>
        <w:jc w:val="both"/>
        <w:rPr>
          <w:rFonts w:ascii="Verdana" w:hAnsi="Verdana" w:cs="Tahoma"/>
          <w:iCs/>
        </w:rPr>
      </w:pPr>
      <w:r w:rsidRPr="00503C41">
        <w:rPr>
          <w:rFonts w:ascii="Verdana" w:hAnsi="Verdana" w:cs="Tahoma"/>
        </w:rPr>
        <w:t>El Ministerio Minas y Energía</w:t>
      </w:r>
      <w:r w:rsidR="0076793F" w:rsidRPr="00503C41">
        <w:rPr>
          <w:rFonts w:ascii="Verdana" w:hAnsi="Verdana" w:cs="Tahoma"/>
        </w:rPr>
        <w:t xml:space="preserve"> </w:t>
      </w:r>
      <w:r w:rsidRPr="00503C41">
        <w:rPr>
          <w:rFonts w:ascii="Verdana" w:hAnsi="Verdana" w:cs="Tahoma"/>
        </w:rPr>
        <w:t>es una entidad de orden nacional</w:t>
      </w:r>
      <w:r w:rsidR="000D2831">
        <w:rPr>
          <w:rFonts w:ascii="Verdana" w:hAnsi="Verdana" w:cs="Tahoma"/>
        </w:rPr>
        <w:t>,</w:t>
      </w:r>
      <w:r w:rsidRPr="00503C41">
        <w:rPr>
          <w:rFonts w:ascii="Verdana" w:hAnsi="Verdana" w:cs="Tahoma"/>
        </w:rPr>
        <w:t xml:space="preserve"> que nace en el año de 1940 mediante el Decreto 968 del 18 de mayo de 1940</w:t>
      </w:r>
      <w:r w:rsidR="000D2831">
        <w:rPr>
          <w:rFonts w:ascii="Verdana" w:hAnsi="Verdana" w:cs="Tahoma"/>
        </w:rPr>
        <w:t>,</w:t>
      </w:r>
      <w:r w:rsidRPr="00503C41">
        <w:rPr>
          <w:rFonts w:ascii="Verdana" w:hAnsi="Verdana" w:cs="Tahoma"/>
        </w:rPr>
        <w:t xml:space="preserve"> con el nombre de Ministerio de Minas y Petróleo</w:t>
      </w:r>
      <w:r w:rsidR="000D2831">
        <w:rPr>
          <w:rFonts w:ascii="Verdana" w:hAnsi="Verdana" w:cs="Tahoma"/>
        </w:rPr>
        <w:t>,</w:t>
      </w:r>
      <w:r w:rsidRPr="00503C41">
        <w:rPr>
          <w:rFonts w:ascii="Verdana" w:hAnsi="Verdana" w:cs="Tahoma"/>
        </w:rPr>
        <w:t xml:space="preserve"> a partir de esta fecha sufre una serie de reestructuraciones hasta lo que hoy conocemos como Ministerio de Minas y Energía y que tiene como </w:t>
      </w:r>
      <w:r w:rsidR="002A35E5">
        <w:rPr>
          <w:rFonts w:ascii="Verdana" w:hAnsi="Verdana" w:cs="Tahoma"/>
        </w:rPr>
        <w:t>objetivo</w:t>
      </w:r>
      <w:r w:rsidRPr="00503C41">
        <w:rPr>
          <w:rFonts w:ascii="Verdana" w:hAnsi="Verdana" w:cs="Tahoma"/>
        </w:rPr>
        <w:t xml:space="preserve"> </w:t>
      </w:r>
      <w:r w:rsidR="002A35E5">
        <w:rPr>
          <w:rFonts w:ascii="Verdana" w:hAnsi="Verdana" w:cs="Tahoma"/>
          <w:iCs/>
        </w:rPr>
        <w:t>“</w:t>
      </w:r>
      <w:r w:rsidR="002A35E5" w:rsidRPr="002A35E5">
        <w:rPr>
          <w:rFonts w:ascii="Verdana" w:hAnsi="Verdana" w:cs="Tahoma"/>
          <w:iCs/>
        </w:rPr>
        <w:t>El Ministerio de Minas y Energía tiene como objetivo formular, adoptar, dirigir y coordinar políticas, planes y programas del Sector de Minas y Energía</w:t>
      </w:r>
      <w:r w:rsidR="002A35E5">
        <w:rPr>
          <w:rFonts w:ascii="Verdana" w:hAnsi="Verdana" w:cs="Tahoma"/>
          <w:iCs/>
        </w:rPr>
        <w:t>” (Decreto 1073</w:t>
      </w:r>
      <w:r w:rsidR="00E7626E">
        <w:rPr>
          <w:rFonts w:ascii="Verdana" w:hAnsi="Verdana" w:cs="Tahoma"/>
          <w:iCs/>
        </w:rPr>
        <w:t>, 2015, art. 1.1.1.1.1.).</w:t>
      </w:r>
    </w:p>
    <w:p w14:paraId="6F2226CD" w14:textId="158D4DD8" w:rsidR="00010D74" w:rsidRPr="00503C41" w:rsidRDefault="00780763" w:rsidP="00C67D71">
      <w:pPr>
        <w:pStyle w:val="Ttulo1"/>
        <w:numPr>
          <w:ilvl w:val="1"/>
          <w:numId w:val="1"/>
        </w:numPr>
        <w:rPr>
          <w:rFonts w:ascii="Verdana" w:hAnsi="Verdana" w:cs="Tahoma"/>
          <w:b/>
          <w:bCs/>
          <w:sz w:val="22"/>
          <w:szCs w:val="22"/>
        </w:rPr>
      </w:pPr>
      <w:bookmarkStart w:id="3" w:name="_Toc121262097"/>
      <w:r w:rsidRPr="00503C41">
        <w:rPr>
          <w:rFonts w:ascii="Verdana" w:hAnsi="Verdana" w:cs="Tahoma"/>
          <w:b/>
          <w:bCs/>
          <w:sz w:val="22"/>
          <w:szCs w:val="22"/>
        </w:rPr>
        <w:t>Misión</w:t>
      </w:r>
      <w:bookmarkEnd w:id="3"/>
    </w:p>
    <w:p w14:paraId="0708CD21" w14:textId="77777777" w:rsidR="00010D74" w:rsidRDefault="00010D74" w:rsidP="00010D74">
      <w:pPr>
        <w:jc w:val="both"/>
      </w:pPr>
    </w:p>
    <w:p w14:paraId="678CCC96" w14:textId="2595A8B7" w:rsidR="00010D74" w:rsidRPr="00503C41" w:rsidRDefault="00E7626E" w:rsidP="00A7235A">
      <w:pPr>
        <w:spacing w:line="360" w:lineRule="auto"/>
        <w:jc w:val="both"/>
        <w:rPr>
          <w:rFonts w:ascii="Verdana" w:hAnsi="Verdana" w:cs="Tahoma"/>
        </w:rPr>
      </w:pPr>
      <w:r>
        <w:rPr>
          <w:rFonts w:ascii="Verdana" w:hAnsi="Verdana" w:cs="Tahoma"/>
        </w:rPr>
        <w:t>“</w:t>
      </w:r>
      <w:r w:rsidR="00010D74" w:rsidRPr="00503C41">
        <w:rPr>
          <w:rFonts w:ascii="Verdana" w:hAnsi="Verdana" w:cs="Tahoma"/>
        </w:rPr>
        <w:t>Formular y adoptar políticas dirigidas al aprovechamiento sostenible de los recursos mineros y energéticos para contribuir al desarrollo económico y social del país</w:t>
      </w:r>
      <w:r>
        <w:rPr>
          <w:rFonts w:ascii="Verdana" w:hAnsi="Verdana" w:cs="Tahoma"/>
        </w:rPr>
        <w:t>” (Ministerio de Minas y Energía, 2022</w:t>
      </w:r>
      <w:r w:rsidR="001B41EF">
        <w:rPr>
          <w:rFonts w:ascii="Verdana" w:hAnsi="Verdana" w:cs="Tahoma"/>
        </w:rPr>
        <w:t>, párr. 1</w:t>
      </w:r>
      <w:r w:rsidR="00F56584">
        <w:rPr>
          <w:rFonts w:ascii="Verdana" w:hAnsi="Verdana" w:cs="Tahoma"/>
        </w:rPr>
        <w:t>)</w:t>
      </w:r>
      <w:r w:rsidR="00010D74" w:rsidRPr="00503C41">
        <w:rPr>
          <w:rFonts w:ascii="Verdana" w:hAnsi="Verdana" w:cs="Tahoma"/>
        </w:rPr>
        <w:t>.</w:t>
      </w:r>
    </w:p>
    <w:p w14:paraId="31491300" w14:textId="77B214CC" w:rsidR="00D621A4" w:rsidRPr="00503C41" w:rsidRDefault="00780763" w:rsidP="00C67D71">
      <w:pPr>
        <w:pStyle w:val="Ttulo1"/>
        <w:numPr>
          <w:ilvl w:val="1"/>
          <w:numId w:val="1"/>
        </w:numPr>
        <w:rPr>
          <w:rFonts w:ascii="Verdana" w:hAnsi="Verdana" w:cs="Tahoma"/>
          <w:b/>
          <w:bCs/>
          <w:sz w:val="22"/>
          <w:szCs w:val="22"/>
        </w:rPr>
      </w:pPr>
      <w:bookmarkStart w:id="4" w:name="_Toc121262098"/>
      <w:r w:rsidRPr="00503C41">
        <w:rPr>
          <w:rFonts w:ascii="Verdana" w:hAnsi="Verdana" w:cs="Tahoma"/>
          <w:b/>
          <w:bCs/>
          <w:sz w:val="22"/>
          <w:szCs w:val="22"/>
        </w:rPr>
        <w:t>Visió</w:t>
      </w:r>
      <w:r w:rsidR="00D621A4" w:rsidRPr="00503C41">
        <w:rPr>
          <w:rFonts w:ascii="Verdana" w:hAnsi="Verdana" w:cs="Tahoma"/>
          <w:b/>
          <w:bCs/>
          <w:sz w:val="22"/>
          <w:szCs w:val="22"/>
        </w:rPr>
        <w:t>n</w:t>
      </w:r>
      <w:bookmarkEnd w:id="4"/>
    </w:p>
    <w:p w14:paraId="00B2A247" w14:textId="77777777" w:rsidR="001969D0" w:rsidRDefault="001969D0" w:rsidP="00596EE4">
      <w:pPr>
        <w:spacing w:line="360" w:lineRule="auto"/>
      </w:pPr>
    </w:p>
    <w:p w14:paraId="02A21FCE" w14:textId="7E6224AC" w:rsidR="001537A3" w:rsidRPr="00503C41" w:rsidRDefault="00F56584" w:rsidP="00596EE4">
      <w:pPr>
        <w:spacing w:line="360" w:lineRule="auto"/>
        <w:jc w:val="both"/>
        <w:rPr>
          <w:rFonts w:ascii="Verdana" w:hAnsi="Verdana" w:cs="Tahoma"/>
        </w:rPr>
      </w:pPr>
      <w:r>
        <w:rPr>
          <w:rFonts w:ascii="Verdana" w:hAnsi="Verdana" w:cs="Tahoma"/>
        </w:rPr>
        <w:t>“</w:t>
      </w:r>
      <w:r w:rsidR="001969D0" w:rsidRPr="00503C41">
        <w:rPr>
          <w:rFonts w:ascii="Verdana" w:hAnsi="Verdana" w:cs="Tahoma"/>
        </w:rPr>
        <w:t>El Ministerio de Minas y Energía será reconocido por la formulación de políticas que garanticen el desarrollo y aprovechamiento eficiente de los recursos mineros y energéticos en Colombia, su explotación, abastecimiento y exportación de sus excedentes, trabajando con eficiencia, innovación, calidad en su gestión y promoción de la responsabilidad social y ambiental</w:t>
      </w:r>
      <w:r>
        <w:rPr>
          <w:rFonts w:ascii="Verdana" w:hAnsi="Verdana" w:cs="Tahoma"/>
        </w:rPr>
        <w:t>” (Ministerio de Minas y Energía, 2022</w:t>
      </w:r>
      <w:r w:rsidR="001B41EF">
        <w:rPr>
          <w:rFonts w:ascii="Verdana" w:hAnsi="Verdana" w:cs="Tahoma"/>
        </w:rPr>
        <w:t>, párr. 2</w:t>
      </w:r>
      <w:r>
        <w:rPr>
          <w:rFonts w:ascii="Verdana" w:hAnsi="Verdana" w:cs="Tahoma"/>
        </w:rPr>
        <w:t>)</w:t>
      </w:r>
      <w:r w:rsidRPr="00503C41">
        <w:rPr>
          <w:rFonts w:ascii="Verdana" w:hAnsi="Verdana" w:cs="Tahoma"/>
        </w:rPr>
        <w:t>.</w:t>
      </w:r>
    </w:p>
    <w:p w14:paraId="3D47A6EC" w14:textId="77777777" w:rsidR="00B406C4" w:rsidRDefault="00B406C4">
      <w:pPr>
        <w:rPr>
          <w:rFonts w:ascii="Verdana" w:eastAsiaTheme="majorEastAsia" w:hAnsi="Verdana" w:cs="Tahoma"/>
          <w:b/>
          <w:bCs/>
          <w:color w:val="2F5496" w:themeColor="accent1" w:themeShade="BF"/>
        </w:rPr>
      </w:pPr>
      <w:r>
        <w:rPr>
          <w:rFonts w:ascii="Verdana" w:hAnsi="Verdana" w:cs="Tahoma"/>
          <w:b/>
          <w:bCs/>
        </w:rPr>
        <w:br w:type="page"/>
      </w:r>
    </w:p>
    <w:p w14:paraId="7BDA04A0" w14:textId="7A30CD79" w:rsidR="00D621A4" w:rsidRPr="00503C41" w:rsidRDefault="00780763" w:rsidP="00C67D71">
      <w:pPr>
        <w:pStyle w:val="Ttulo1"/>
        <w:numPr>
          <w:ilvl w:val="1"/>
          <w:numId w:val="1"/>
        </w:numPr>
        <w:rPr>
          <w:rFonts w:ascii="Verdana" w:hAnsi="Verdana" w:cs="Tahoma"/>
          <w:b/>
          <w:bCs/>
          <w:sz w:val="22"/>
          <w:szCs w:val="22"/>
        </w:rPr>
      </w:pPr>
      <w:bookmarkStart w:id="5" w:name="_Toc121262099"/>
      <w:r w:rsidRPr="00503C41">
        <w:rPr>
          <w:rFonts w:ascii="Verdana" w:hAnsi="Verdana" w:cs="Tahoma"/>
          <w:b/>
          <w:bCs/>
          <w:sz w:val="22"/>
          <w:szCs w:val="22"/>
        </w:rPr>
        <w:lastRenderedPageBreak/>
        <w:t xml:space="preserve">Objetivo </w:t>
      </w:r>
      <w:r w:rsidR="00F56584">
        <w:rPr>
          <w:rFonts w:ascii="Verdana" w:hAnsi="Verdana" w:cs="Tahoma"/>
          <w:b/>
          <w:bCs/>
          <w:sz w:val="22"/>
          <w:szCs w:val="22"/>
        </w:rPr>
        <w:t>General</w:t>
      </w:r>
      <w:bookmarkEnd w:id="5"/>
      <w:r w:rsidRPr="00503C41">
        <w:rPr>
          <w:rFonts w:ascii="Verdana" w:hAnsi="Verdana" w:cs="Tahoma"/>
          <w:b/>
          <w:bCs/>
          <w:sz w:val="22"/>
          <w:szCs w:val="22"/>
        </w:rPr>
        <w:t xml:space="preserve"> </w:t>
      </w:r>
    </w:p>
    <w:p w14:paraId="34EC4BC3" w14:textId="77777777" w:rsidR="003312F4" w:rsidRPr="00596EE4" w:rsidRDefault="003312F4" w:rsidP="003312F4">
      <w:pPr>
        <w:rPr>
          <w:rFonts w:ascii="Tahoma" w:hAnsi="Tahoma" w:cs="Tahoma"/>
        </w:rPr>
      </w:pPr>
    </w:p>
    <w:p w14:paraId="36E8ECEF" w14:textId="088775FC" w:rsidR="00F56584" w:rsidRDefault="00F56584" w:rsidP="00F42339">
      <w:pPr>
        <w:spacing w:line="360" w:lineRule="auto"/>
        <w:jc w:val="both"/>
        <w:rPr>
          <w:rFonts w:ascii="Verdana" w:hAnsi="Verdana" w:cs="Tahoma"/>
        </w:rPr>
      </w:pPr>
      <w:r>
        <w:rPr>
          <w:rFonts w:ascii="Verdana" w:hAnsi="Verdana" w:cs="Tahoma"/>
        </w:rPr>
        <w:t>El objetivo general del Ministerio de Minas y Energía es el “</w:t>
      </w:r>
      <w:r w:rsidRPr="00F56584">
        <w:rPr>
          <w:rFonts w:ascii="Verdana" w:hAnsi="Verdana" w:cs="Tahoma"/>
        </w:rPr>
        <w:t xml:space="preserve">Desarrollo sostenible, seguridad </w:t>
      </w:r>
      <w:r w:rsidR="000271E0" w:rsidRPr="00F56584">
        <w:rPr>
          <w:rFonts w:ascii="Verdana" w:hAnsi="Verdana" w:cs="Tahoma"/>
        </w:rPr>
        <w:t>mineroenergética</w:t>
      </w:r>
      <w:r w:rsidRPr="00F56584">
        <w:rPr>
          <w:rFonts w:ascii="Verdana" w:hAnsi="Verdana" w:cs="Tahoma"/>
        </w:rPr>
        <w:t xml:space="preserve"> con responsabilidad ambiental, social y gobernanza para la transformación del país</w:t>
      </w:r>
      <w:r>
        <w:rPr>
          <w:rFonts w:ascii="Verdana" w:hAnsi="Verdana" w:cs="Tahoma"/>
        </w:rPr>
        <w:t>” (Min</w:t>
      </w:r>
      <w:r w:rsidR="002214BC">
        <w:rPr>
          <w:rFonts w:ascii="Verdana" w:hAnsi="Verdana" w:cs="Tahoma"/>
        </w:rPr>
        <w:t>Minas</w:t>
      </w:r>
      <w:r>
        <w:rPr>
          <w:rFonts w:ascii="Verdana" w:hAnsi="Verdana" w:cs="Tahoma"/>
        </w:rPr>
        <w:t>, 2022</w:t>
      </w:r>
      <w:r w:rsidR="001B41EF">
        <w:rPr>
          <w:rFonts w:ascii="Verdana" w:hAnsi="Verdana" w:cs="Tahoma"/>
        </w:rPr>
        <w:t>, párr. 1</w:t>
      </w:r>
      <w:r>
        <w:rPr>
          <w:rFonts w:ascii="Verdana" w:hAnsi="Verdana" w:cs="Tahoma"/>
        </w:rPr>
        <w:t>).</w:t>
      </w:r>
    </w:p>
    <w:p w14:paraId="4106BB43" w14:textId="77777777" w:rsidR="001B41EF" w:rsidRDefault="001B41EF" w:rsidP="00596EE4">
      <w:pPr>
        <w:spacing w:line="360" w:lineRule="auto"/>
        <w:rPr>
          <w:rFonts w:ascii="Verdana" w:hAnsi="Verdana" w:cs="Tahoma"/>
        </w:rPr>
      </w:pPr>
    </w:p>
    <w:p w14:paraId="7DF0DCC6" w14:textId="1D11AAA7" w:rsidR="00F56584" w:rsidRPr="001B41EF" w:rsidRDefault="00F56584" w:rsidP="001B41EF">
      <w:pPr>
        <w:pStyle w:val="Ttulo2"/>
        <w:spacing w:line="480" w:lineRule="auto"/>
        <w:rPr>
          <w:rFonts w:ascii="Verdana" w:hAnsi="Verdana"/>
          <w:b/>
          <w:bCs/>
          <w:sz w:val="22"/>
          <w:szCs w:val="22"/>
        </w:rPr>
      </w:pPr>
      <w:bookmarkStart w:id="6" w:name="_Toc121262100"/>
      <w:r w:rsidRPr="00F56584">
        <w:rPr>
          <w:rFonts w:ascii="Verdana" w:hAnsi="Verdana"/>
          <w:b/>
          <w:bCs/>
          <w:sz w:val="22"/>
          <w:szCs w:val="22"/>
        </w:rPr>
        <w:t>1.3.1. Objetivos Estratégicos</w:t>
      </w:r>
      <w:bookmarkEnd w:id="6"/>
    </w:p>
    <w:p w14:paraId="227FBFA2" w14:textId="0D4A794B" w:rsidR="003312F4" w:rsidRPr="00503C41" w:rsidRDefault="001B41EF" w:rsidP="0047329E">
      <w:pPr>
        <w:spacing w:line="360" w:lineRule="auto"/>
        <w:ind w:left="720"/>
        <w:jc w:val="both"/>
        <w:rPr>
          <w:rFonts w:ascii="Verdana" w:hAnsi="Verdana" w:cs="Tahoma"/>
        </w:rPr>
      </w:pPr>
      <w:r>
        <w:rPr>
          <w:rFonts w:ascii="Verdana" w:hAnsi="Verdana" w:cs="Tahoma"/>
        </w:rPr>
        <w:t xml:space="preserve">1. </w:t>
      </w:r>
      <w:r w:rsidRPr="001B41EF">
        <w:rPr>
          <w:rFonts w:ascii="Verdana" w:hAnsi="Verdana" w:cs="Tahoma"/>
        </w:rPr>
        <w:t>Fomentar el aprovechamiento ordenado y responsable de los recursos naturales no renovables</w:t>
      </w:r>
      <w:r w:rsidR="0047329E">
        <w:rPr>
          <w:rFonts w:ascii="Verdana" w:hAnsi="Verdana" w:cs="Tahoma"/>
        </w:rPr>
        <w:t>.</w:t>
      </w:r>
    </w:p>
    <w:p w14:paraId="19E762E0" w14:textId="7D1BDB3A" w:rsidR="003312F4" w:rsidRPr="00503C41" w:rsidRDefault="003312F4" w:rsidP="0047329E">
      <w:pPr>
        <w:spacing w:line="360" w:lineRule="auto"/>
        <w:ind w:left="720"/>
        <w:jc w:val="both"/>
        <w:rPr>
          <w:rFonts w:ascii="Verdana" w:hAnsi="Verdana" w:cs="Tahoma"/>
        </w:rPr>
      </w:pPr>
      <w:r w:rsidRPr="00503C41">
        <w:rPr>
          <w:rFonts w:ascii="Verdana" w:hAnsi="Verdana" w:cs="Tahoma"/>
        </w:rPr>
        <w:t xml:space="preserve">2. </w:t>
      </w:r>
      <w:r w:rsidR="001B41EF" w:rsidRPr="001B41EF">
        <w:rPr>
          <w:rFonts w:ascii="Verdana" w:hAnsi="Verdana" w:cs="Tahoma"/>
        </w:rPr>
        <w:t>Promover las nuevas tendencias energéticas y el uso eficiente de la energía</w:t>
      </w:r>
      <w:r w:rsidR="0047329E">
        <w:rPr>
          <w:rFonts w:ascii="Verdana" w:hAnsi="Verdana" w:cs="Tahoma"/>
        </w:rPr>
        <w:t>.</w:t>
      </w:r>
    </w:p>
    <w:p w14:paraId="5CC8E79E" w14:textId="30B64DFC" w:rsidR="003312F4" w:rsidRPr="00503C41" w:rsidRDefault="003312F4" w:rsidP="0047329E">
      <w:pPr>
        <w:spacing w:line="360" w:lineRule="auto"/>
        <w:ind w:left="720"/>
        <w:jc w:val="both"/>
        <w:rPr>
          <w:rFonts w:ascii="Verdana" w:hAnsi="Verdana" w:cs="Tahoma"/>
        </w:rPr>
      </w:pPr>
      <w:r w:rsidRPr="00503C41">
        <w:rPr>
          <w:rFonts w:ascii="Verdana" w:hAnsi="Verdana" w:cs="Tahoma"/>
        </w:rPr>
        <w:t xml:space="preserve">3. </w:t>
      </w:r>
      <w:r w:rsidR="001B41EF" w:rsidRPr="001B41EF">
        <w:rPr>
          <w:rFonts w:ascii="Verdana" w:hAnsi="Verdana" w:cs="Tahoma"/>
        </w:rPr>
        <w:t>Consolidar el sector minero energético como dinamizador del desarrollo del país</w:t>
      </w:r>
      <w:r w:rsidR="0047329E">
        <w:rPr>
          <w:rFonts w:ascii="Verdana" w:hAnsi="Verdana" w:cs="Tahoma"/>
        </w:rPr>
        <w:t>.</w:t>
      </w:r>
    </w:p>
    <w:p w14:paraId="1B113553" w14:textId="075D3EBB" w:rsidR="00435115" w:rsidRPr="00503C41" w:rsidRDefault="003312F4" w:rsidP="0047329E">
      <w:pPr>
        <w:spacing w:line="360" w:lineRule="auto"/>
        <w:ind w:left="720"/>
        <w:jc w:val="both"/>
        <w:rPr>
          <w:rFonts w:ascii="Verdana" w:hAnsi="Verdana" w:cs="Tahoma"/>
        </w:rPr>
      </w:pPr>
      <w:r w:rsidRPr="00503C41">
        <w:rPr>
          <w:rFonts w:ascii="Verdana" w:hAnsi="Verdana" w:cs="Tahoma"/>
        </w:rPr>
        <w:t xml:space="preserve">4. </w:t>
      </w:r>
      <w:r w:rsidR="001B41EF" w:rsidRPr="001B41EF">
        <w:rPr>
          <w:rFonts w:ascii="Verdana" w:hAnsi="Verdana" w:cs="Tahoma"/>
        </w:rPr>
        <w:t>Fortalecer la institucionalidad y la coordinación del sector minero-energética, ambiental y social a nivel nacional y territorial</w:t>
      </w:r>
      <w:r w:rsidR="001B41EF">
        <w:rPr>
          <w:rFonts w:ascii="Verdana" w:hAnsi="Verdana" w:cs="Tahoma"/>
        </w:rPr>
        <w:t xml:space="preserve"> (Min</w:t>
      </w:r>
      <w:r w:rsidR="002214BC">
        <w:rPr>
          <w:rFonts w:ascii="Verdana" w:hAnsi="Verdana" w:cs="Tahoma"/>
        </w:rPr>
        <w:t>Minas</w:t>
      </w:r>
      <w:r w:rsidR="001B41EF">
        <w:rPr>
          <w:rFonts w:ascii="Verdana" w:hAnsi="Verdana" w:cs="Tahoma"/>
        </w:rPr>
        <w:t>, 2022).</w:t>
      </w:r>
    </w:p>
    <w:p w14:paraId="6E9D7A1F" w14:textId="7300770F" w:rsidR="00D621A4" w:rsidRPr="00503C41" w:rsidRDefault="00780763" w:rsidP="00C67D71">
      <w:pPr>
        <w:pStyle w:val="Ttulo1"/>
        <w:numPr>
          <w:ilvl w:val="1"/>
          <w:numId w:val="1"/>
        </w:numPr>
        <w:rPr>
          <w:rFonts w:ascii="Verdana" w:hAnsi="Verdana" w:cs="Tahoma"/>
          <w:b/>
          <w:bCs/>
          <w:sz w:val="22"/>
          <w:szCs w:val="22"/>
        </w:rPr>
      </w:pPr>
      <w:bookmarkStart w:id="7" w:name="_Toc121262101"/>
      <w:r w:rsidRPr="00503C41">
        <w:rPr>
          <w:rFonts w:ascii="Verdana" w:hAnsi="Verdana" w:cs="Tahoma"/>
          <w:b/>
          <w:bCs/>
          <w:sz w:val="22"/>
          <w:szCs w:val="22"/>
        </w:rPr>
        <w:t>Política de Calidad</w:t>
      </w:r>
      <w:bookmarkEnd w:id="7"/>
    </w:p>
    <w:p w14:paraId="3B5002B5" w14:textId="77777777" w:rsidR="00435115" w:rsidRPr="00435115" w:rsidRDefault="00435115" w:rsidP="00435115"/>
    <w:p w14:paraId="178FED57" w14:textId="77777777" w:rsidR="003B2ABF" w:rsidRDefault="00C238FF" w:rsidP="00C238FF">
      <w:pPr>
        <w:spacing w:line="360" w:lineRule="auto"/>
        <w:jc w:val="both"/>
        <w:rPr>
          <w:rFonts w:ascii="Verdana" w:hAnsi="Verdana" w:cs="Tahoma"/>
        </w:rPr>
      </w:pPr>
      <w:r w:rsidRPr="00503C41">
        <w:rPr>
          <w:rFonts w:ascii="Verdana" w:hAnsi="Verdana" w:cs="Tahoma"/>
        </w:rPr>
        <w:t xml:space="preserve">El </w:t>
      </w:r>
      <w:r w:rsidR="007D7510" w:rsidRPr="00503C41">
        <w:rPr>
          <w:rFonts w:ascii="Verdana" w:hAnsi="Verdana" w:cs="Tahoma"/>
        </w:rPr>
        <w:t>Ministerio de Minas y Energía</w:t>
      </w:r>
      <w:r w:rsidR="0084567C" w:rsidRPr="00503C41">
        <w:rPr>
          <w:rFonts w:ascii="Verdana" w:hAnsi="Verdana" w:cs="Tahoma"/>
        </w:rPr>
        <w:t>, en cumplimiento con la responsabilidad de administrar los recursos naturales no renovables del país</w:t>
      </w:r>
      <w:r w:rsidR="00A07ECD">
        <w:rPr>
          <w:rFonts w:ascii="Verdana" w:hAnsi="Verdana" w:cs="Tahoma"/>
        </w:rPr>
        <w:t>,</w:t>
      </w:r>
      <w:r w:rsidR="0084567C" w:rsidRPr="00503C41">
        <w:rPr>
          <w:rFonts w:ascii="Verdana" w:hAnsi="Verdana" w:cs="Tahoma"/>
        </w:rPr>
        <w:t xml:space="preserve"> asegurando su mejor y mayor utilización; la orientación en el uso y regulación de los mismos, garantizando su abastecimiento y velando por la protección de los recursos naturales del medio ambiente con el fin de garantizar su conservación, restauración y el desarrollo sostenible, de conformidad con los criterios de evaluación, seguimiento y manejo ambiental, señalados por la autoridad ambiental competente. </w:t>
      </w:r>
    </w:p>
    <w:p w14:paraId="497738FC" w14:textId="1AACE31F" w:rsidR="00DA1C8B" w:rsidRPr="00DA1C8B" w:rsidRDefault="00DA1C8B" w:rsidP="00C238FF">
      <w:pPr>
        <w:spacing w:line="360" w:lineRule="auto"/>
        <w:jc w:val="both"/>
        <w:rPr>
          <w:rFonts w:ascii="Verdana" w:hAnsi="Verdana" w:cs="Tahoma"/>
        </w:rPr>
      </w:pPr>
      <w:r w:rsidRPr="00DA1C8B">
        <w:rPr>
          <w:rFonts w:ascii="Verdana" w:hAnsi="Verdana" w:cs="Tahoma"/>
        </w:rPr>
        <w:t xml:space="preserve">Además, </w:t>
      </w:r>
      <w:r w:rsidR="00C74524">
        <w:rPr>
          <w:rFonts w:ascii="Verdana" w:hAnsi="Verdana" w:cs="Tahoma"/>
        </w:rPr>
        <w:t xml:space="preserve">dentro de </w:t>
      </w:r>
      <w:r w:rsidRPr="00DA1C8B">
        <w:rPr>
          <w:rFonts w:ascii="Verdana" w:hAnsi="Verdana" w:cs="Tahoma"/>
        </w:rPr>
        <w:t>la política de gestión documental del Min</w:t>
      </w:r>
      <w:r w:rsidR="00B406C4">
        <w:rPr>
          <w:rFonts w:ascii="Verdana" w:hAnsi="Verdana" w:cs="Tahoma"/>
        </w:rPr>
        <w:t>isterio</w:t>
      </w:r>
      <w:r w:rsidRPr="00DA1C8B">
        <w:rPr>
          <w:rFonts w:ascii="Verdana" w:hAnsi="Verdana" w:cs="Tahoma"/>
        </w:rPr>
        <w:t xml:space="preserve"> (2019)</w:t>
      </w:r>
      <w:r w:rsidR="00C74524">
        <w:rPr>
          <w:rFonts w:ascii="Verdana" w:hAnsi="Verdana" w:cs="Tahoma"/>
        </w:rPr>
        <w:t>, se m</w:t>
      </w:r>
      <w:r w:rsidR="002148D6">
        <w:rPr>
          <w:rFonts w:ascii="Verdana" w:hAnsi="Verdana" w:cs="Tahoma"/>
        </w:rPr>
        <w:t>en</w:t>
      </w:r>
      <w:r w:rsidR="00C74524">
        <w:rPr>
          <w:rFonts w:ascii="Verdana" w:hAnsi="Verdana" w:cs="Tahoma"/>
        </w:rPr>
        <w:t>ciona:</w:t>
      </w:r>
    </w:p>
    <w:p w14:paraId="77EC595C" w14:textId="3522A807" w:rsidR="00B5341F" w:rsidRPr="00C238FF" w:rsidRDefault="00C74524" w:rsidP="00DA1C8B">
      <w:pPr>
        <w:spacing w:line="360" w:lineRule="auto"/>
        <w:ind w:left="720"/>
        <w:jc w:val="both"/>
        <w:rPr>
          <w:rFonts w:ascii="Tahoma" w:hAnsi="Tahoma" w:cs="Tahoma"/>
        </w:rPr>
      </w:pPr>
      <w:r>
        <w:rPr>
          <w:rFonts w:ascii="Verdana" w:hAnsi="Verdana" w:cs="Tahoma"/>
        </w:rPr>
        <w:lastRenderedPageBreak/>
        <w:t>“</w:t>
      </w:r>
      <w:r w:rsidR="0084567C" w:rsidRPr="0047329E">
        <w:rPr>
          <w:rFonts w:ascii="Verdana" w:hAnsi="Verdana" w:cs="Tahoma"/>
          <w:i/>
        </w:rPr>
        <w:t>Así como de las disposiciones impartidas en el marco legal colombiano; consiente de la importancia de los documentos de archivo gestionados por la entidad, que se constituyen como evidencia de las actuaciones y decisiones tomadas en desarrollo de las funciones asignadas al Ministerio; se compromete a dar cumplimiento a la normatividad vigente y adoptar las mejores prácticas, metodologías y estándares para la gestión de la documentación en soporte físico y electrónico</w:t>
      </w:r>
      <w:r>
        <w:rPr>
          <w:rFonts w:ascii="Verdana" w:hAnsi="Verdana" w:cs="Tahoma"/>
        </w:rPr>
        <w:t>”</w:t>
      </w:r>
      <w:r w:rsidR="00DA1C8B" w:rsidRPr="00DA1C8B">
        <w:rPr>
          <w:rFonts w:ascii="Verdana" w:hAnsi="Verdana" w:cs="Tahoma"/>
        </w:rPr>
        <w:t xml:space="preserve"> (p. 20).</w:t>
      </w:r>
    </w:p>
    <w:p w14:paraId="76C32FF6" w14:textId="77777777" w:rsidR="00F8333D" w:rsidRDefault="00F8333D" w:rsidP="00C67D71">
      <w:pPr>
        <w:pStyle w:val="Ttulo1"/>
        <w:numPr>
          <w:ilvl w:val="1"/>
          <w:numId w:val="1"/>
        </w:numPr>
        <w:rPr>
          <w:rFonts w:ascii="Verdana" w:hAnsi="Verdana" w:cs="Tahoma"/>
          <w:b/>
          <w:bCs/>
          <w:sz w:val="22"/>
          <w:szCs w:val="22"/>
        </w:rPr>
        <w:sectPr w:rsidR="00F8333D" w:rsidSect="00937742">
          <w:footerReference w:type="default" r:id="rId8"/>
          <w:headerReference w:type="first" r:id="rId9"/>
          <w:pgSz w:w="12240" w:h="15840"/>
          <w:pgMar w:top="1701" w:right="1701" w:bottom="1417" w:left="1701" w:header="708" w:footer="708" w:gutter="0"/>
          <w:cols w:space="708"/>
          <w:titlePg/>
          <w:docGrid w:linePitch="360"/>
        </w:sectPr>
      </w:pPr>
    </w:p>
    <w:p w14:paraId="72A08BDC" w14:textId="49C6E1BB" w:rsidR="008B2536" w:rsidRPr="007B5029" w:rsidRDefault="0061603B" w:rsidP="008619A4">
      <w:pPr>
        <w:pStyle w:val="Ttulo1"/>
        <w:numPr>
          <w:ilvl w:val="1"/>
          <w:numId w:val="1"/>
        </w:numPr>
        <w:spacing w:line="360" w:lineRule="auto"/>
        <w:rPr>
          <w:rFonts w:ascii="Verdana" w:hAnsi="Verdana" w:cs="Tahoma"/>
          <w:b/>
          <w:bCs/>
          <w:sz w:val="22"/>
          <w:szCs w:val="22"/>
        </w:rPr>
      </w:pPr>
      <w:bookmarkStart w:id="8" w:name="_Toc121262102"/>
      <w:r w:rsidRPr="007B5029">
        <w:rPr>
          <w:rFonts w:ascii="Verdana" w:hAnsi="Verdana" w:cs="Tahoma"/>
          <w:b/>
          <w:bCs/>
          <w:sz w:val="22"/>
          <w:szCs w:val="22"/>
        </w:rPr>
        <w:lastRenderedPageBreak/>
        <w:t>Estructura Orgánica</w:t>
      </w:r>
      <w:bookmarkEnd w:id="8"/>
    </w:p>
    <w:p w14:paraId="76328F6D" w14:textId="4CBF9F87" w:rsidR="00BF2E8F" w:rsidRDefault="008B2536" w:rsidP="002148D6">
      <w:pPr>
        <w:pStyle w:val="Descripcin"/>
        <w:keepNext/>
        <w:rPr>
          <w:rFonts w:ascii="Verdana" w:hAnsi="Verdana"/>
          <w:color w:val="auto"/>
          <w:sz w:val="16"/>
          <w:szCs w:val="16"/>
        </w:rPr>
      </w:pPr>
      <w:bookmarkStart w:id="9" w:name="_Toc121010739"/>
      <w:r w:rsidRPr="002148D6">
        <w:rPr>
          <w:rFonts w:ascii="Verdana" w:hAnsi="Verdana"/>
          <w:b/>
          <w:bCs/>
          <w:iCs w:val="0"/>
          <w:color w:val="auto"/>
          <w:sz w:val="16"/>
          <w:szCs w:val="16"/>
        </w:rPr>
        <w:t xml:space="preserve">Ilustración </w:t>
      </w:r>
      <w:r w:rsidRPr="002148D6">
        <w:rPr>
          <w:rFonts w:ascii="Verdana" w:hAnsi="Verdana"/>
          <w:b/>
          <w:bCs/>
          <w:iCs w:val="0"/>
          <w:color w:val="auto"/>
          <w:sz w:val="16"/>
          <w:szCs w:val="16"/>
        </w:rPr>
        <w:fldChar w:fldCharType="begin"/>
      </w:r>
      <w:r w:rsidRPr="002148D6">
        <w:rPr>
          <w:rFonts w:ascii="Verdana" w:hAnsi="Verdana"/>
          <w:b/>
          <w:bCs/>
          <w:iCs w:val="0"/>
          <w:color w:val="auto"/>
          <w:sz w:val="16"/>
          <w:szCs w:val="16"/>
        </w:rPr>
        <w:instrText xml:space="preserve"> SEQ Ilustración \* ARABIC </w:instrText>
      </w:r>
      <w:r w:rsidRPr="002148D6">
        <w:rPr>
          <w:rFonts w:ascii="Verdana" w:hAnsi="Verdana"/>
          <w:b/>
          <w:bCs/>
          <w:iCs w:val="0"/>
          <w:color w:val="auto"/>
          <w:sz w:val="16"/>
          <w:szCs w:val="16"/>
        </w:rPr>
        <w:fldChar w:fldCharType="separate"/>
      </w:r>
      <w:r w:rsidR="00186DEB">
        <w:rPr>
          <w:rFonts w:ascii="Verdana" w:hAnsi="Verdana"/>
          <w:b/>
          <w:bCs/>
          <w:iCs w:val="0"/>
          <w:noProof/>
          <w:color w:val="auto"/>
          <w:sz w:val="16"/>
          <w:szCs w:val="16"/>
        </w:rPr>
        <w:t>1</w:t>
      </w:r>
      <w:r w:rsidRPr="002148D6">
        <w:rPr>
          <w:rFonts w:ascii="Verdana" w:hAnsi="Verdana"/>
          <w:b/>
          <w:bCs/>
          <w:iCs w:val="0"/>
          <w:color w:val="auto"/>
          <w:sz w:val="16"/>
          <w:szCs w:val="16"/>
        </w:rPr>
        <w:fldChar w:fldCharType="end"/>
      </w:r>
      <w:bookmarkEnd w:id="9"/>
      <w:r w:rsidR="002148D6" w:rsidRPr="002148D6">
        <w:rPr>
          <w:rFonts w:ascii="Verdana" w:hAnsi="Verdana"/>
          <w:color w:val="FFFFFF" w:themeColor="background1"/>
          <w:sz w:val="16"/>
          <w:szCs w:val="16"/>
        </w:rPr>
        <w:t xml:space="preserve"> </w:t>
      </w:r>
      <w:r w:rsidRPr="002148D6">
        <w:rPr>
          <w:rFonts w:ascii="Verdana" w:hAnsi="Verdana"/>
          <w:color w:val="auto"/>
          <w:sz w:val="16"/>
          <w:szCs w:val="16"/>
        </w:rPr>
        <w:t>Estructura orgánica</w:t>
      </w:r>
      <w:r w:rsidR="007B5029">
        <w:rPr>
          <w:rFonts w:ascii="Verdana" w:hAnsi="Verdana"/>
          <w:color w:val="auto"/>
          <w:sz w:val="16"/>
          <w:szCs w:val="16"/>
        </w:rPr>
        <w:t>. Fuente Min</w:t>
      </w:r>
      <w:r w:rsidR="008619A4">
        <w:rPr>
          <w:rFonts w:ascii="Verdana" w:hAnsi="Verdana"/>
          <w:color w:val="auto"/>
          <w:sz w:val="16"/>
          <w:szCs w:val="16"/>
        </w:rPr>
        <w:t xml:space="preserve">isterio de </w:t>
      </w:r>
      <w:r w:rsidR="007B5029">
        <w:rPr>
          <w:rFonts w:ascii="Verdana" w:hAnsi="Verdana"/>
          <w:color w:val="auto"/>
          <w:sz w:val="16"/>
          <w:szCs w:val="16"/>
        </w:rPr>
        <w:t>Minas</w:t>
      </w:r>
      <w:r w:rsidR="008619A4">
        <w:rPr>
          <w:rFonts w:ascii="Verdana" w:hAnsi="Verdana"/>
          <w:color w:val="auto"/>
          <w:sz w:val="16"/>
          <w:szCs w:val="16"/>
        </w:rPr>
        <w:t xml:space="preserve"> y Energía</w:t>
      </w:r>
    </w:p>
    <w:p w14:paraId="2DF8C0E1" w14:textId="77777777" w:rsidR="00B92E60" w:rsidRPr="00B92E60" w:rsidRDefault="00B92E60" w:rsidP="00B92E60"/>
    <w:p w14:paraId="609CBA84" w14:textId="22DCDEE7" w:rsidR="008619A4" w:rsidRPr="008619A4" w:rsidRDefault="00677091" w:rsidP="008619A4">
      <w:pPr>
        <w:jc w:val="center"/>
      </w:pPr>
      <w:r>
        <w:rPr>
          <w:noProof/>
          <w:lang w:eastAsia="es-CO"/>
        </w:rPr>
        <w:drawing>
          <wp:inline distT="0" distB="0" distL="0" distR="0" wp14:anchorId="2A8B3D8E" wp14:editId="2AB67C02">
            <wp:extent cx="8077531" cy="41360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8405" cy="4172356"/>
                    </a:xfrm>
                    <a:prstGeom prst="rect">
                      <a:avLst/>
                    </a:prstGeom>
                    <a:noFill/>
                  </pic:spPr>
                </pic:pic>
              </a:graphicData>
            </a:graphic>
          </wp:inline>
        </w:drawing>
      </w:r>
    </w:p>
    <w:p w14:paraId="4C3A8BC9" w14:textId="77777777" w:rsidR="00F8333D" w:rsidRDefault="00F8333D" w:rsidP="00C67D71">
      <w:pPr>
        <w:pStyle w:val="Ttulo1"/>
        <w:numPr>
          <w:ilvl w:val="1"/>
          <w:numId w:val="1"/>
        </w:numPr>
        <w:rPr>
          <w:rFonts w:ascii="Verdana" w:hAnsi="Verdana" w:cs="Tahoma"/>
          <w:b/>
          <w:bCs/>
          <w:sz w:val="22"/>
          <w:szCs w:val="22"/>
        </w:rPr>
        <w:sectPr w:rsidR="00F8333D" w:rsidSect="00F8333D">
          <w:pgSz w:w="15840" w:h="12240" w:orient="landscape"/>
          <w:pgMar w:top="1701" w:right="1701" w:bottom="1701" w:left="1418" w:header="709" w:footer="709" w:gutter="0"/>
          <w:cols w:space="708"/>
          <w:titlePg/>
          <w:docGrid w:linePitch="360"/>
        </w:sectPr>
      </w:pPr>
    </w:p>
    <w:p w14:paraId="4B351734" w14:textId="1B3AAD50" w:rsidR="00BF0575" w:rsidRPr="00503C41" w:rsidRDefault="00AC6CCB" w:rsidP="00C67D71">
      <w:pPr>
        <w:pStyle w:val="Ttulo1"/>
        <w:numPr>
          <w:ilvl w:val="1"/>
          <w:numId w:val="1"/>
        </w:numPr>
        <w:rPr>
          <w:rFonts w:ascii="Verdana" w:hAnsi="Verdana" w:cs="Tahoma"/>
          <w:b/>
          <w:bCs/>
          <w:sz w:val="22"/>
          <w:szCs w:val="22"/>
        </w:rPr>
      </w:pPr>
      <w:bookmarkStart w:id="10" w:name="_Toc121262103"/>
      <w:r w:rsidRPr="00503C41">
        <w:rPr>
          <w:rFonts w:ascii="Verdana" w:hAnsi="Verdana" w:cs="Tahoma"/>
          <w:b/>
          <w:bCs/>
          <w:sz w:val="22"/>
          <w:szCs w:val="22"/>
        </w:rPr>
        <w:lastRenderedPageBreak/>
        <w:t>Identificación de la situación actual</w:t>
      </w:r>
      <w:bookmarkEnd w:id="10"/>
    </w:p>
    <w:p w14:paraId="4EC7FEE8" w14:textId="77777777" w:rsidR="00BF0575" w:rsidRPr="00FF4FED" w:rsidRDefault="00BF0575" w:rsidP="00BF0575"/>
    <w:p w14:paraId="698ADC07" w14:textId="620F5D29" w:rsidR="00BF0575" w:rsidRPr="00503C41" w:rsidRDefault="00BF0575" w:rsidP="00F26240">
      <w:pPr>
        <w:spacing w:line="360" w:lineRule="auto"/>
        <w:jc w:val="both"/>
        <w:rPr>
          <w:rFonts w:ascii="Verdana" w:hAnsi="Verdana" w:cs="Tahoma"/>
        </w:rPr>
      </w:pPr>
      <w:r w:rsidRPr="00503C41">
        <w:rPr>
          <w:rFonts w:ascii="Verdana" w:hAnsi="Verdana" w:cs="Tahoma"/>
        </w:rPr>
        <w:t xml:space="preserve">La identificación de la situación actual del Ministerio de Minas y </w:t>
      </w:r>
      <w:r w:rsidR="00CF5731">
        <w:rPr>
          <w:rFonts w:ascii="Verdana" w:hAnsi="Verdana" w:cs="Tahoma"/>
        </w:rPr>
        <w:t>E</w:t>
      </w:r>
      <w:r w:rsidR="00CF5731" w:rsidRPr="00503C41">
        <w:rPr>
          <w:rFonts w:ascii="Verdana" w:hAnsi="Verdana" w:cs="Tahoma"/>
        </w:rPr>
        <w:t>nergía</w:t>
      </w:r>
      <w:r w:rsidRPr="00503C41">
        <w:rPr>
          <w:rFonts w:ascii="Verdana" w:hAnsi="Verdana" w:cs="Tahoma"/>
        </w:rPr>
        <w:t xml:space="preserve"> se realizó teniendo en cuenta las siguientes herramientas administrativas:</w:t>
      </w:r>
    </w:p>
    <w:p w14:paraId="0F27D8E7" w14:textId="5367581F" w:rsidR="00BF0575" w:rsidRPr="00503C41" w:rsidRDefault="00BF0575" w:rsidP="00A4628A">
      <w:pPr>
        <w:pStyle w:val="Prrafodelista"/>
        <w:numPr>
          <w:ilvl w:val="0"/>
          <w:numId w:val="31"/>
        </w:numPr>
        <w:spacing w:line="360" w:lineRule="auto"/>
        <w:jc w:val="both"/>
        <w:rPr>
          <w:rFonts w:ascii="Verdana" w:hAnsi="Verdana" w:cs="Tahoma"/>
        </w:rPr>
      </w:pPr>
      <w:r w:rsidRPr="00503C41">
        <w:rPr>
          <w:rFonts w:ascii="Verdana" w:hAnsi="Verdana" w:cs="Tahoma"/>
        </w:rPr>
        <w:t>Diagnóstico de archivo</w:t>
      </w:r>
      <w:r w:rsidR="0076793F">
        <w:rPr>
          <w:rFonts w:ascii="Verdana" w:hAnsi="Verdana" w:cs="Tahoma"/>
        </w:rPr>
        <w:t>.</w:t>
      </w:r>
    </w:p>
    <w:p w14:paraId="06B8E007" w14:textId="3EAC8FAD" w:rsidR="00BF0575" w:rsidRPr="00503C41" w:rsidRDefault="00BF0575" w:rsidP="00A4628A">
      <w:pPr>
        <w:pStyle w:val="Prrafodelista"/>
        <w:numPr>
          <w:ilvl w:val="0"/>
          <w:numId w:val="31"/>
        </w:numPr>
        <w:spacing w:line="360" w:lineRule="auto"/>
        <w:jc w:val="both"/>
        <w:rPr>
          <w:rFonts w:ascii="Verdana" w:hAnsi="Verdana" w:cs="Tahoma"/>
        </w:rPr>
      </w:pPr>
      <w:r w:rsidRPr="00503C41">
        <w:rPr>
          <w:rFonts w:ascii="Verdana" w:hAnsi="Verdana" w:cs="Tahoma"/>
        </w:rPr>
        <w:t>Mapa de riesgos institucional</w:t>
      </w:r>
      <w:r w:rsidR="0076793F">
        <w:rPr>
          <w:rFonts w:ascii="Verdana" w:hAnsi="Verdana" w:cs="Tahoma"/>
        </w:rPr>
        <w:t>.</w:t>
      </w:r>
    </w:p>
    <w:p w14:paraId="43B193D1" w14:textId="3A1830A6" w:rsidR="0036648D" w:rsidRPr="00397EEA" w:rsidRDefault="00BF0575" w:rsidP="00A4628A">
      <w:pPr>
        <w:pStyle w:val="Prrafodelista"/>
        <w:numPr>
          <w:ilvl w:val="0"/>
          <w:numId w:val="31"/>
        </w:numPr>
        <w:spacing w:line="360" w:lineRule="auto"/>
        <w:jc w:val="both"/>
        <w:rPr>
          <w:rFonts w:ascii="Verdana" w:hAnsi="Verdana" w:cs="Tahoma"/>
        </w:rPr>
      </w:pPr>
      <w:r w:rsidRPr="00397EEA">
        <w:rPr>
          <w:rFonts w:ascii="Verdana" w:hAnsi="Verdana" w:cs="Tahoma"/>
        </w:rPr>
        <w:t>Plan estratégico institucional con sus respectiva metas estratégicas y tácticas</w:t>
      </w:r>
      <w:r w:rsidR="00E8479F">
        <w:rPr>
          <w:rFonts w:ascii="Verdana" w:hAnsi="Verdana" w:cs="Tahoma"/>
        </w:rPr>
        <w:t xml:space="preserve"> (</w:t>
      </w:r>
      <w:r w:rsidR="00397EEA" w:rsidRPr="00397EEA">
        <w:rPr>
          <w:rFonts w:ascii="Verdana" w:hAnsi="Verdana" w:cs="Tahoma"/>
        </w:rPr>
        <w:t>Formulación plan 2019 - 2022 - Versión Vigente</w:t>
      </w:r>
      <w:r w:rsidR="00E8479F">
        <w:rPr>
          <w:rFonts w:ascii="Verdana" w:hAnsi="Verdana" w:cs="Tahoma"/>
        </w:rPr>
        <w:t>)</w:t>
      </w:r>
      <w:r w:rsidR="00A4628A">
        <w:rPr>
          <w:rFonts w:ascii="Verdana" w:hAnsi="Verdana" w:cs="Tahoma"/>
        </w:rPr>
        <w:t>.</w:t>
      </w:r>
    </w:p>
    <w:p w14:paraId="7D77124E" w14:textId="2C53B5F7" w:rsidR="00BF0575" w:rsidRPr="00503C41" w:rsidRDefault="00BF0575" w:rsidP="00A4628A">
      <w:pPr>
        <w:pStyle w:val="Prrafodelista"/>
        <w:numPr>
          <w:ilvl w:val="0"/>
          <w:numId w:val="31"/>
        </w:numPr>
        <w:spacing w:line="360" w:lineRule="auto"/>
        <w:jc w:val="both"/>
        <w:rPr>
          <w:rFonts w:ascii="Verdana" w:hAnsi="Verdana" w:cs="Tahoma"/>
        </w:rPr>
      </w:pPr>
      <w:r w:rsidRPr="00503C41">
        <w:rPr>
          <w:rFonts w:ascii="Verdana" w:hAnsi="Verdana" w:cs="Tahoma"/>
        </w:rPr>
        <w:t>Plan de Mejoramiento Archivístico</w:t>
      </w:r>
      <w:r w:rsidR="0023431D">
        <w:rPr>
          <w:rFonts w:ascii="Verdana" w:hAnsi="Verdana" w:cs="Tahoma"/>
        </w:rPr>
        <w:t xml:space="preserve"> del 2022</w:t>
      </w:r>
      <w:r w:rsidRPr="00503C41">
        <w:rPr>
          <w:rFonts w:ascii="Verdana" w:hAnsi="Verdana" w:cs="Tahoma"/>
        </w:rPr>
        <w:t xml:space="preserve"> con el AGN</w:t>
      </w:r>
      <w:r w:rsidR="0076793F">
        <w:rPr>
          <w:rFonts w:ascii="Verdana" w:hAnsi="Verdana" w:cs="Tahoma"/>
        </w:rPr>
        <w:t>.</w:t>
      </w:r>
      <w:r w:rsidRPr="00503C41">
        <w:rPr>
          <w:rFonts w:ascii="Verdana" w:hAnsi="Verdana" w:cs="Tahoma"/>
        </w:rPr>
        <w:t xml:space="preserve"> </w:t>
      </w:r>
    </w:p>
    <w:p w14:paraId="5C062927" w14:textId="5CDA9795" w:rsidR="00BF0575" w:rsidRPr="00503C41" w:rsidRDefault="00BF0575" w:rsidP="00A4628A">
      <w:pPr>
        <w:pStyle w:val="Prrafodelista"/>
        <w:numPr>
          <w:ilvl w:val="0"/>
          <w:numId w:val="31"/>
        </w:numPr>
        <w:spacing w:line="360" w:lineRule="auto"/>
        <w:jc w:val="both"/>
        <w:rPr>
          <w:rFonts w:ascii="Verdana" w:hAnsi="Verdana" w:cs="Tahoma"/>
        </w:rPr>
      </w:pPr>
      <w:r w:rsidRPr="00503C41">
        <w:rPr>
          <w:rFonts w:ascii="Verdana" w:hAnsi="Verdana" w:cs="Tahoma"/>
        </w:rPr>
        <w:t>Cronograma del Programa de Gestión Documental de</w:t>
      </w:r>
      <w:r w:rsidR="002148D6">
        <w:rPr>
          <w:rFonts w:ascii="Verdana" w:hAnsi="Verdana" w:cs="Tahoma"/>
        </w:rPr>
        <w:t>l Ministerio de Mina</w:t>
      </w:r>
      <w:r w:rsidR="0047329E">
        <w:rPr>
          <w:rFonts w:ascii="Verdana" w:hAnsi="Verdana" w:cs="Tahoma"/>
        </w:rPr>
        <w:t>s</w:t>
      </w:r>
      <w:r w:rsidR="002148D6">
        <w:rPr>
          <w:rFonts w:ascii="Verdana" w:hAnsi="Verdana" w:cs="Tahoma"/>
        </w:rPr>
        <w:t xml:space="preserve"> y Energía</w:t>
      </w:r>
      <w:r w:rsidR="00EF1F39">
        <w:rPr>
          <w:rFonts w:ascii="Verdana" w:hAnsi="Verdana" w:cs="Tahoma"/>
        </w:rPr>
        <w:t xml:space="preserve"> (2021-2022)</w:t>
      </w:r>
      <w:r w:rsidR="0076793F">
        <w:rPr>
          <w:rFonts w:ascii="Verdana" w:hAnsi="Verdana" w:cs="Tahoma"/>
        </w:rPr>
        <w:t>.</w:t>
      </w:r>
    </w:p>
    <w:p w14:paraId="7365AFE1" w14:textId="68CCA1B0" w:rsidR="00BF0575" w:rsidRPr="00503C41" w:rsidRDefault="00BF0575" w:rsidP="00A4628A">
      <w:pPr>
        <w:pStyle w:val="Prrafodelista"/>
        <w:numPr>
          <w:ilvl w:val="0"/>
          <w:numId w:val="31"/>
        </w:numPr>
        <w:spacing w:line="360" w:lineRule="auto"/>
        <w:jc w:val="both"/>
        <w:rPr>
          <w:rFonts w:ascii="Verdana" w:hAnsi="Verdana" w:cs="Tahoma"/>
        </w:rPr>
      </w:pPr>
      <w:r w:rsidRPr="00503C41">
        <w:rPr>
          <w:rFonts w:ascii="Verdana" w:hAnsi="Verdana" w:cs="Tahoma"/>
        </w:rPr>
        <w:t>Planes de mejoramiento interno</w:t>
      </w:r>
      <w:r w:rsidR="0076793F">
        <w:rPr>
          <w:rFonts w:ascii="Verdana" w:hAnsi="Verdana" w:cs="Tahoma"/>
        </w:rPr>
        <w:t>.</w:t>
      </w:r>
    </w:p>
    <w:p w14:paraId="1F194E77" w14:textId="25BF55DB" w:rsidR="00BF0575" w:rsidRPr="00DA1C8B" w:rsidRDefault="00BF0575" w:rsidP="00A4628A">
      <w:pPr>
        <w:pStyle w:val="Prrafodelista"/>
        <w:numPr>
          <w:ilvl w:val="0"/>
          <w:numId w:val="31"/>
        </w:numPr>
        <w:spacing w:line="360" w:lineRule="auto"/>
        <w:jc w:val="both"/>
        <w:rPr>
          <w:rFonts w:ascii="Verdana" w:hAnsi="Verdana" w:cs="Tahoma"/>
        </w:rPr>
      </w:pPr>
      <w:r w:rsidRPr="00DA1C8B">
        <w:rPr>
          <w:rFonts w:ascii="Verdana" w:hAnsi="Verdana" w:cs="Tahoma"/>
        </w:rPr>
        <w:t>Implementación del</w:t>
      </w:r>
      <w:r w:rsidR="0076793F" w:rsidRPr="00DA1C8B">
        <w:rPr>
          <w:rFonts w:ascii="Verdana" w:hAnsi="Verdana" w:cs="Tahoma"/>
        </w:rPr>
        <w:t xml:space="preserve"> Modelo Integrado de Planeación y Gestión</w:t>
      </w:r>
      <w:r w:rsidRPr="00DA1C8B">
        <w:rPr>
          <w:rFonts w:ascii="Verdana" w:hAnsi="Verdana" w:cs="Tahoma"/>
        </w:rPr>
        <w:t xml:space="preserve"> MIPG y el </w:t>
      </w:r>
      <w:r w:rsidR="0076793F" w:rsidRPr="00DA1C8B">
        <w:rPr>
          <w:rFonts w:ascii="Verdana" w:hAnsi="Verdana" w:cs="Tahoma"/>
        </w:rPr>
        <w:t xml:space="preserve">Formulario </w:t>
      </w:r>
      <w:r w:rsidR="0047329E">
        <w:rPr>
          <w:rFonts w:ascii="Verdana" w:hAnsi="Verdana" w:cs="Tahoma"/>
        </w:rPr>
        <w:t>Ú</w:t>
      </w:r>
      <w:r w:rsidR="0076793F" w:rsidRPr="00DA1C8B">
        <w:rPr>
          <w:rFonts w:ascii="Verdana" w:hAnsi="Verdana" w:cs="Tahoma"/>
        </w:rPr>
        <w:t xml:space="preserve">nico de Reportes y Avances de Gestión </w:t>
      </w:r>
      <w:r w:rsidRPr="00DA1C8B">
        <w:rPr>
          <w:rFonts w:ascii="Verdana" w:hAnsi="Verdana" w:cs="Tahoma"/>
        </w:rPr>
        <w:t>FURAG</w:t>
      </w:r>
      <w:r w:rsidR="00DA1C8B" w:rsidRPr="00DA1C8B">
        <w:rPr>
          <w:rFonts w:ascii="Verdana" w:hAnsi="Verdana" w:cs="Tahoma"/>
        </w:rPr>
        <w:t xml:space="preserve"> (2021)</w:t>
      </w:r>
      <w:r w:rsidR="0076793F" w:rsidRPr="00DA1C8B">
        <w:rPr>
          <w:rFonts w:ascii="Verdana" w:hAnsi="Verdana" w:cs="Tahoma"/>
        </w:rPr>
        <w:t>.</w:t>
      </w:r>
    </w:p>
    <w:p w14:paraId="0743EE14" w14:textId="62026DFA" w:rsidR="00BF0575" w:rsidRDefault="00BF0575" w:rsidP="00A4628A">
      <w:pPr>
        <w:pStyle w:val="Prrafodelista"/>
        <w:numPr>
          <w:ilvl w:val="0"/>
          <w:numId w:val="31"/>
        </w:numPr>
        <w:spacing w:line="360" w:lineRule="auto"/>
        <w:jc w:val="both"/>
        <w:rPr>
          <w:rFonts w:ascii="Verdana" w:hAnsi="Verdana" w:cs="Tahoma"/>
        </w:rPr>
      </w:pPr>
      <w:r w:rsidRPr="00503C41">
        <w:rPr>
          <w:rFonts w:ascii="Verdana" w:hAnsi="Verdana" w:cs="Tahoma"/>
        </w:rPr>
        <w:t xml:space="preserve">PINAR </w:t>
      </w:r>
      <w:r w:rsidR="0036648D">
        <w:rPr>
          <w:rFonts w:ascii="Verdana" w:hAnsi="Verdana" w:cs="Tahoma"/>
        </w:rPr>
        <w:t>de las vigencias 2018-</w:t>
      </w:r>
      <w:r w:rsidR="00EC7567">
        <w:rPr>
          <w:rFonts w:ascii="Verdana" w:hAnsi="Verdana" w:cs="Tahoma"/>
        </w:rPr>
        <w:t>2020</w:t>
      </w:r>
      <w:r w:rsidR="0076793F">
        <w:rPr>
          <w:rFonts w:ascii="Verdana" w:hAnsi="Verdana" w:cs="Tahoma"/>
        </w:rPr>
        <w:t>.</w:t>
      </w:r>
    </w:p>
    <w:p w14:paraId="124209A8" w14:textId="77777777" w:rsidR="007E674E" w:rsidRPr="00503C41" w:rsidRDefault="007E674E" w:rsidP="007E674E">
      <w:pPr>
        <w:pStyle w:val="Prrafodelista"/>
        <w:spacing w:line="360" w:lineRule="auto"/>
        <w:jc w:val="both"/>
        <w:rPr>
          <w:rFonts w:ascii="Verdana" w:hAnsi="Verdana" w:cs="Tahoma"/>
        </w:rPr>
      </w:pPr>
    </w:p>
    <w:p w14:paraId="66293F53" w14:textId="27443E63" w:rsidR="00BF0575" w:rsidRPr="00503C41" w:rsidRDefault="00BF0575" w:rsidP="00C67D71">
      <w:pPr>
        <w:pStyle w:val="Ttulo1"/>
        <w:numPr>
          <w:ilvl w:val="0"/>
          <w:numId w:val="1"/>
        </w:numPr>
        <w:rPr>
          <w:rFonts w:ascii="Verdana" w:hAnsi="Verdana" w:cs="Tahoma"/>
          <w:b/>
          <w:bCs/>
          <w:sz w:val="22"/>
          <w:szCs w:val="22"/>
        </w:rPr>
      </w:pPr>
      <w:bookmarkStart w:id="11" w:name="_Toc121262104"/>
      <w:r w:rsidRPr="00503C41">
        <w:rPr>
          <w:rFonts w:ascii="Verdana" w:hAnsi="Verdana" w:cs="Tahoma"/>
          <w:b/>
          <w:bCs/>
          <w:sz w:val="22"/>
          <w:szCs w:val="22"/>
        </w:rPr>
        <w:t>IDENTIFICACIÓN DE ASPECTOS CR</w:t>
      </w:r>
      <w:r w:rsidR="00EC7567">
        <w:rPr>
          <w:rFonts w:ascii="Verdana" w:hAnsi="Verdana" w:cs="Tahoma"/>
          <w:b/>
          <w:bCs/>
          <w:sz w:val="22"/>
          <w:szCs w:val="22"/>
        </w:rPr>
        <w:t>Í</w:t>
      </w:r>
      <w:r w:rsidRPr="00503C41">
        <w:rPr>
          <w:rFonts w:ascii="Verdana" w:hAnsi="Verdana" w:cs="Tahoma"/>
          <w:b/>
          <w:bCs/>
          <w:sz w:val="22"/>
          <w:szCs w:val="22"/>
        </w:rPr>
        <w:t>TICOS</w:t>
      </w:r>
      <w:bookmarkEnd w:id="11"/>
    </w:p>
    <w:p w14:paraId="576F487D" w14:textId="77777777" w:rsidR="00BF0575" w:rsidRPr="00894C9B" w:rsidRDefault="00BF0575" w:rsidP="00BF0575"/>
    <w:p w14:paraId="08732F0A" w14:textId="0DA03D74" w:rsidR="004D1283" w:rsidRPr="00E64F9C" w:rsidRDefault="00BF0575" w:rsidP="00F26240">
      <w:pPr>
        <w:spacing w:line="360" w:lineRule="auto"/>
        <w:jc w:val="both"/>
        <w:rPr>
          <w:rFonts w:ascii="Verdana" w:hAnsi="Verdana" w:cs="Tahoma"/>
        </w:rPr>
      </w:pPr>
      <w:r w:rsidRPr="00503C41">
        <w:rPr>
          <w:rFonts w:ascii="Verdana" w:hAnsi="Verdana" w:cs="Tahoma"/>
        </w:rPr>
        <w:t>Una vez analizadas las</w:t>
      </w:r>
      <w:r w:rsidR="00E64F9C">
        <w:rPr>
          <w:rFonts w:ascii="Verdana" w:hAnsi="Verdana" w:cs="Tahoma"/>
        </w:rPr>
        <w:t xml:space="preserve"> siguientes</w:t>
      </w:r>
      <w:r w:rsidRPr="00503C41">
        <w:rPr>
          <w:rFonts w:ascii="Verdana" w:hAnsi="Verdana" w:cs="Tahoma"/>
        </w:rPr>
        <w:t xml:space="preserve"> herramientas administrativas</w:t>
      </w:r>
      <w:r w:rsidR="00E64F9C">
        <w:rPr>
          <w:rFonts w:ascii="Verdana" w:hAnsi="Verdana" w:cs="Tahoma"/>
        </w:rPr>
        <w:t xml:space="preserve"> referenciadas en </w:t>
      </w:r>
      <w:r w:rsidR="00AC6CCB">
        <w:rPr>
          <w:rFonts w:ascii="Verdana" w:hAnsi="Verdana" w:cs="Tahoma"/>
        </w:rPr>
        <w:t>el numeral</w:t>
      </w:r>
      <w:r w:rsidR="00E64F9C">
        <w:rPr>
          <w:rFonts w:ascii="Verdana" w:hAnsi="Verdana" w:cs="Tahoma"/>
        </w:rPr>
        <w:t xml:space="preserve"> </w:t>
      </w:r>
      <w:r w:rsidR="00E64F9C" w:rsidRPr="00AC6CCB">
        <w:rPr>
          <w:rFonts w:ascii="Verdana" w:hAnsi="Verdana" w:cs="Tahoma"/>
          <w:i/>
        </w:rPr>
        <w:t xml:space="preserve">1.6 </w:t>
      </w:r>
      <w:r w:rsidR="00AC6CCB" w:rsidRPr="00AC6CCB">
        <w:rPr>
          <w:rFonts w:ascii="Verdana" w:hAnsi="Verdana" w:cs="Tahoma"/>
          <w:i/>
        </w:rPr>
        <w:t>I</w:t>
      </w:r>
      <w:r w:rsidR="00E64F9C" w:rsidRPr="00AC6CCB">
        <w:rPr>
          <w:rFonts w:ascii="Verdana" w:hAnsi="Verdana" w:cs="Tahoma"/>
          <w:i/>
        </w:rPr>
        <w:t>dentificación de la situación actual</w:t>
      </w:r>
      <w:r w:rsidR="00AC6CCB" w:rsidRPr="00AC6CCB">
        <w:rPr>
          <w:rFonts w:ascii="Verdana" w:hAnsi="Verdana" w:cs="Tahoma"/>
          <w:i/>
        </w:rPr>
        <w:t xml:space="preserve"> </w:t>
      </w:r>
      <w:r w:rsidR="00AC6CCB">
        <w:rPr>
          <w:rFonts w:ascii="Verdana" w:hAnsi="Verdana" w:cs="Tahoma"/>
        </w:rPr>
        <w:t>de este documento,</w:t>
      </w:r>
      <w:r w:rsidR="00E64F9C">
        <w:rPr>
          <w:rFonts w:ascii="Verdana" w:hAnsi="Verdana" w:cs="Tahoma"/>
        </w:rPr>
        <w:t xml:space="preserve"> </w:t>
      </w:r>
      <w:r w:rsidR="00AC6CCB">
        <w:rPr>
          <w:rFonts w:ascii="Verdana" w:hAnsi="Verdana" w:cs="Tahoma"/>
        </w:rPr>
        <w:t>s</w:t>
      </w:r>
      <w:r w:rsidRPr="00503C41">
        <w:rPr>
          <w:rFonts w:ascii="Verdana" w:hAnsi="Verdana" w:cs="Tahoma"/>
        </w:rPr>
        <w:t xml:space="preserve">e </w:t>
      </w:r>
      <w:r w:rsidR="00AC6CCB">
        <w:rPr>
          <w:rFonts w:ascii="Verdana" w:hAnsi="Verdana" w:cs="Tahoma"/>
        </w:rPr>
        <w:t>establecieron</w:t>
      </w:r>
      <w:r w:rsidRPr="00503C41">
        <w:rPr>
          <w:rFonts w:ascii="Verdana" w:hAnsi="Verdana" w:cs="Tahoma"/>
        </w:rPr>
        <w:t xml:space="preserve"> los aspectos críticos y sus riesgos frente a la </w:t>
      </w:r>
      <w:r w:rsidR="006908D3">
        <w:rPr>
          <w:rFonts w:ascii="Verdana" w:hAnsi="Verdana" w:cs="Tahoma"/>
        </w:rPr>
        <w:t>a</w:t>
      </w:r>
      <w:r w:rsidRPr="00503C41">
        <w:rPr>
          <w:rFonts w:ascii="Verdana" w:hAnsi="Verdana" w:cs="Tahoma"/>
        </w:rPr>
        <w:t xml:space="preserve">plicación de la </w:t>
      </w:r>
      <w:r w:rsidR="0047329E">
        <w:rPr>
          <w:rFonts w:ascii="Verdana" w:hAnsi="Verdana" w:cs="Tahoma"/>
        </w:rPr>
        <w:t>g</w:t>
      </w:r>
      <w:r w:rsidRPr="00503C41">
        <w:rPr>
          <w:rFonts w:ascii="Verdana" w:hAnsi="Verdana" w:cs="Tahoma"/>
        </w:rPr>
        <w:t xml:space="preserve">estión </w:t>
      </w:r>
      <w:r w:rsidR="0047329E">
        <w:rPr>
          <w:rFonts w:ascii="Verdana" w:hAnsi="Verdana" w:cs="Tahoma"/>
        </w:rPr>
        <w:t>d</w:t>
      </w:r>
      <w:r w:rsidRPr="00503C41">
        <w:rPr>
          <w:rFonts w:ascii="Verdana" w:hAnsi="Verdana" w:cs="Tahoma"/>
        </w:rPr>
        <w:t>ocumental como se presenta a continuación</w:t>
      </w:r>
      <w:r w:rsidRPr="00503C41">
        <w:rPr>
          <w:rFonts w:ascii="Verdana" w:hAnsi="Verdana"/>
          <w:sz w:val="24"/>
          <w:szCs w:val="24"/>
        </w:rPr>
        <w:t>:</w:t>
      </w:r>
    </w:p>
    <w:p w14:paraId="75D3D94F" w14:textId="77777777" w:rsidR="00F8333D" w:rsidRDefault="00F8333D" w:rsidP="004D1283">
      <w:pPr>
        <w:pStyle w:val="Descripcin"/>
        <w:rPr>
          <w:rFonts w:ascii="Verdana" w:hAnsi="Verdana"/>
          <w:b/>
          <w:bCs/>
        </w:rPr>
        <w:sectPr w:rsidR="00F8333D" w:rsidSect="00937742">
          <w:pgSz w:w="12240" w:h="15840"/>
          <w:pgMar w:top="1701" w:right="1701" w:bottom="1417" w:left="1701" w:header="708" w:footer="708" w:gutter="0"/>
          <w:cols w:space="708"/>
          <w:titlePg/>
          <w:docGrid w:linePitch="360"/>
        </w:sectPr>
      </w:pPr>
    </w:p>
    <w:p w14:paraId="65F086B4" w14:textId="66EC2A84" w:rsidR="004D1283" w:rsidRPr="008B2536" w:rsidRDefault="004D1283" w:rsidP="004D1283">
      <w:pPr>
        <w:pStyle w:val="Descripcin"/>
        <w:rPr>
          <w:rFonts w:ascii="Verdana" w:hAnsi="Verdana"/>
          <w:color w:val="auto"/>
          <w:sz w:val="24"/>
          <w:szCs w:val="24"/>
        </w:rPr>
      </w:pPr>
      <w:bookmarkStart w:id="12" w:name="_Toc123727558"/>
      <w:r w:rsidRPr="008B2536">
        <w:rPr>
          <w:rFonts w:ascii="Verdana" w:hAnsi="Verdana"/>
          <w:b/>
          <w:bCs/>
          <w:color w:val="auto"/>
        </w:rPr>
        <w:lastRenderedPageBreak/>
        <w:t xml:space="preserve">Tabla </w:t>
      </w:r>
      <w:r w:rsidRPr="008B2536">
        <w:rPr>
          <w:rFonts w:ascii="Verdana" w:hAnsi="Verdana"/>
          <w:b/>
          <w:bCs/>
          <w:color w:val="auto"/>
        </w:rPr>
        <w:fldChar w:fldCharType="begin"/>
      </w:r>
      <w:r w:rsidRPr="008B2536">
        <w:rPr>
          <w:rFonts w:ascii="Verdana" w:hAnsi="Verdana"/>
          <w:b/>
          <w:bCs/>
          <w:color w:val="auto"/>
        </w:rPr>
        <w:instrText xml:space="preserve"> SEQ Tabla \* ARABIC </w:instrText>
      </w:r>
      <w:r w:rsidRPr="008B2536">
        <w:rPr>
          <w:rFonts w:ascii="Verdana" w:hAnsi="Verdana"/>
          <w:b/>
          <w:bCs/>
          <w:color w:val="auto"/>
        </w:rPr>
        <w:fldChar w:fldCharType="separate"/>
      </w:r>
      <w:r w:rsidR="00186DEB">
        <w:rPr>
          <w:rFonts w:ascii="Verdana" w:hAnsi="Verdana"/>
          <w:b/>
          <w:bCs/>
          <w:noProof/>
          <w:color w:val="auto"/>
        </w:rPr>
        <w:t>1</w:t>
      </w:r>
      <w:r w:rsidRPr="008B2536">
        <w:rPr>
          <w:rFonts w:ascii="Verdana" w:hAnsi="Verdana"/>
          <w:b/>
          <w:bCs/>
          <w:color w:val="auto"/>
        </w:rPr>
        <w:fldChar w:fldCharType="end"/>
      </w:r>
      <w:r w:rsidR="0092646C">
        <w:rPr>
          <w:rFonts w:ascii="Verdana" w:hAnsi="Verdana"/>
          <w:color w:val="auto"/>
        </w:rPr>
        <w:t xml:space="preserve">. </w:t>
      </w:r>
      <w:r w:rsidRPr="008B2536">
        <w:rPr>
          <w:rFonts w:ascii="Verdana" w:hAnsi="Verdana"/>
          <w:color w:val="auto"/>
        </w:rPr>
        <w:t>Aspectos críticos</w:t>
      </w:r>
      <w:bookmarkEnd w:id="12"/>
    </w:p>
    <w:tbl>
      <w:tblPr>
        <w:tblStyle w:val="Tablaconcuadrcula"/>
        <w:tblW w:w="0" w:type="auto"/>
        <w:tblLook w:val="04A0" w:firstRow="1" w:lastRow="0" w:firstColumn="1" w:lastColumn="0" w:noHBand="0" w:noVBand="1"/>
      </w:tblPr>
      <w:tblGrid>
        <w:gridCol w:w="617"/>
        <w:gridCol w:w="5190"/>
        <w:gridCol w:w="6847"/>
      </w:tblGrid>
      <w:tr w:rsidR="003757C5" w:rsidRPr="00CD58CE" w14:paraId="33F322E7" w14:textId="77777777" w:rsidTr="000D2831">
        <w:tc>
          <w:tcPr>
            <w:tcW w:w="0" w:type="auto"/>
            <w:gridSpan w:val="3"/>
            <w:shd w:val="clear" w:color="auto" w:fill="ACB9CA" w:themeFill="text2" w:themeFillTint="66"/>
            <w:vAlign w:val="center"/>
          </w:tcPr>
          <w:p w14:paraId="207B442D" w14:textId="543A5998" w:rsidR="003757C5" w:rsidRPr="00CD58CE" w:rsidRDefault="003757C5" w:rsidP="000D2831">
            <w:pPr>
              <w:jc w:val="center"/>
              <w:rPr>
                <w:rFonts w:ascii="Verdana" w:hAnsi="Verdana" w:cs="Tahoma"/>
                <w:b/>
                <w:bCs/>
                <w:color w:val="1F3864" w:themeColor="accent1" w:themeShade="80"/>
                <w:sz w:val="14"/>
                <w:szCs w:val="14"/>
              </w:rPr>
            </w:pPr>
            <w:r w:rsidRPr="00CD58CE">
              <w:rPr>
                <w:rFonts w:ascii="Verdana" w:hAnsi="Verdana" w:cs="Tahoma"/>
                <w:b/>
                <w:bCs/>
                <w:color w:val="1F3864" w:themeColor="accent1" w:themeShade="80"/>
                <w:sz w:val="14"/>
                <w:szCs w:val="14"/>
              </w:rPr>
              <w:t>ASPECTOS CR</w:t>
            </w:r>
            <w:r w:rsidR="00EC7567" w:rsidRPr="00CD58CE">
              <w:rPr>
                <w:rFonts w:ascii="Verdana" w:hAnsi="Verdana" w:cs="Tahoma"/>
                <w:b/>
                <w:bCs/>
                <w:color w:val="1F3864" w:themeColor="accent1" w:themeShade="80"/>
                <w:sz w:val="14"/>
                <w:szCs w:val="14"/>
              </w:rPr>
              <w:t>Í</w:t>
            </w:r>
            <w:r w:rsidRPr="00CD58CE">
              <w:rPr>
                <w:rFonts w:ascii="Verdana" w:hAnsi="Verdana" w:cs="Tahoma"/>
                <w:b/>
                <w:bCs/>
                <w:color w:val="1F3864" w:themeColor="accent1" w:themeShade="80"/>
                <w:sz w:val="14"/>
                <w:szCs w:val="14"/>
              </w:rPr>
              <w:t>TICOS</w:t>
            </w:r>
          </w:p>
        </w:tc>
      </w:tr>
      <w:tr w:rsidR="00F8333D" w:rsidRPr="00CD58CE" w14:paraId="7C08B149" w14:textId="77777777" w:rsidTr="00CE17EA">
        <w:tc>
          <w:tcPr>
            <w:tcW w:w="0" w:type="auto"/>
            <w:shd w:val="clear" w:color="auto" w:fill="ACB9CA" w:themeFill="text2" w:themeFillTint="66"/>
            <w:vAlign w:val="center"/>
          </w:tcPr>
          <w:p w14:paraId="51DC8114" w14:textId="4BEF17F6" w:rsidR="003757C5" w:rsidRPr="00CD58CE" w:rsidRDefault="00EC7567" w:rsidP="003757C5">
            <w:pPr>
              <w:jc w:val="center"/>
              <w:rPr>
                <w:rFonts w:ascii="Verdana" w:hAnsi="Verdana" w:cs="Tahoma"/>
                <w:b/>
                <w:bCs/>
                <w:color w:val="1F3864" w:themeColor="accent1" w:themeShade="80"/>
                <w:sz w:val="14"/>
                <w:szCs w:val="14"/>
              </w:rPr>
            </w:pPr>
            <w:r w:rsidRPr="00CD58CE">
              <w:rPr>
                <w:rFonts w:ascii="Verdana" w:hAnsi="Verdana" w:cs="Tahoma"/>
                <w:b/>
                <w:bCs/>
                <w:color w:val="1F3864" w:themeColor="accent1" w:themeShade="80"/>
                <w:sz w:val="14"/>
                <w:szCs w:val="14"/>
              </w:rPr>
              <w:t>Í</w:t>
            </w:r>
            <w:r w:rsidR="003757C5" w:rsidRPr="00CD58CE">
              <w:rPr>
                <w:rFonts w:ascii="Verdana" w:hAnsi="Verdana" w:cs="Tahoma"/>
                <w:b/>
                <w:bCs/>
                <w:color w:val="1F3864" w:themeColor="accent1" w:themeShade="80"/>
                <w:sz w:val="14"/>
                <w:szCs w:val="14"/>
              </w:rPr>
              <w:t>TEM</w:t>
            </w:r>
          </w:p>
        </w:tc>
        <w:tc>
          <w:tcPr>
            <w:tcW w:w="5190" w:type="dxa"/>
            <w:shd w:val="clear" w:color="auto" w:fill="ACB9CA" w:themeFill="text2" w:themeFillTint="66"/>
            <w:vAlign w:val="center"/>
          </w:tcPr>
          <w:p w14:paraId="1350AC5E" w14:textId="1EC1C27D" w:rsidR="003757C5" w:rsidRPr="00CD58CE" w:rsidRDefault="003757C5" w:rsidP="003757C5">
            <w:pPr>
              <w:jc w:val="center"/>
              <w:rPr>
                <w:rFonts w:ascii="Verdana" w:hAnsi="Verdana" w:cs="Tahoma"/>
                <w:b/>
                <w:bCs/>
                <w:color w:val="1F3864" w:themeColor="accent1" w:themeShade="80"/>
                <w:sz w:val="14"/>
                <w:szCs w:val="14"/>
              </w:rPr>
            </w:pPr>
            <w:r w:rsidRPr="00CD58CE">
              <w:rPr>
                <w:rFonts w:ascii="Verdana" w:hAnsi="Verdana" w:cs="Tahoma"/>
                <w:b/>
                <w:bCs/>
                <w:color w:val="1F3864" w:themeColor="accent1" w:themeShade="80"/>
                <w:sz w:val="14"/>
                <w:szCs w:val="14"/>
              </w:rPr>
              <w:t>ASPECTO IDENTIFICADO</w:t>
            </w:r>
          </w:p>
        </w:tc>
        <w:tc>
          <w:tcPr>
            <w:tcW w:w="6847" w:type="dxa"/>
            <w:shd w:val="clear" w:color="auto" w:fill="ACB9CA" w:themeFill="text2" w:themeFillTint="66"/>
            <w:vAlign w:val="center"/>
          </w:tcPr>
          <w:p w14:paraId="18F14C4C" w14:textId="551EC692" w:rsidR="003757C5" w:rsidRPr="00CD58CE" w:rsidRDefault="003757C5" w:rsidP="003757C5">
            <w:pPr>
              <w:jc w:val="center"/>
              <w:rPr>
                <w:rFonts w:ascii="Verdana" w:hAnsi="Verdana" w:cs="Tahoma"/>
                <w:b/>
                <w:bCs/>
                <w:color w:val="1F3864" w:themeColor="accent1" w:themeShade="80"/>
                <w:sz w:val="14"/>
                <w:szCs w:val="14"/>
              </w:rPr>
            </w:pPr>
            <w:r w:rsidRPr="00CD58CE">
              <w:rPr>
                <w:rFonts w:ascii="Verdana" w:hAnsi="Verdana" w:cs="Tahoma"/>
                <w:b/>
                <w:bCs/>
                <w:color w:val="1F3864" w:themeColor="accent1" w:themeShade="80"/>
                <w:sz w:val="14"/>
                <w:szCs w:val="14"/>
              </w:rPr>
              <w:t>RIESGO</w:t>
            </w:r>
          </w:p>
        </w:tc>
      </w:tr>
      <w:tr w:rsidR="00F8333D" w:rsidRPr="00CD58CE" w14:paraId="6D33768E" w14:textId="77777777" w:rsidTr="00CE17EA">
        <w:tc>
          <w:tcPr>
            <w:tcW w:w="0" w:type="auto"/>
            <w:vAlign w:val="center"/>
          </w:tcPr>
          <w:p w14:paraId="49BA8824" w14:textId="5B6C5B2A" w:rsidR="003757C5" w:rsidRPr="00CD58CE" w:rsidRDefault="00B7739A" w:rsidP="00C92C83">
            <w:pPr>
              <w:jc w:val="center"/>
              <w:rPr>
                <w:rFonts w:ascii="Verdana" w:hAnsi="Verdana" w:cs="Tahoma"/>
                <w:sz w:val="14"/>
                <w:szCs w:val="14"/>
              </w:rPr>
            </w:pPr>
            <w:r w:rsidRPr="00CD58CE">
              <w:rPr>
                <w:rFonts w:ascii="Verdana" w:hAnsi="Verdana" w:cs="Tahoma"/>
                <w:sz w:val="14"/>
                <w:szCs w:val="14"/>
              </w:rPr>
              <w:t>1</w:t>
            </w:r>
          </w:p>
        </w:tc>
        <w:tc>
          <w:tcPr>
            <w:tcW w:w="5190" w:type="dxa"/>
            <w:vAlign w:val="center"/>
          </w:tcPr>
          <w:p w14:paraId="36EFE1E8" w14:textId="7208828A" w:rsidR="000B1908" w:rsidRPr="00907A44" w:rsidRDefault="00410E83" w:rsidP="00907A44">
            <w:pPr>
              <w:ind w:left="-18"/>
              <w:jc w:val="both"/>
              <w:rPr>
                <w:rFonts w:ascii="Verdana" w:hAnsi="Verdana" w:cs="Tahoma"/>
                <w:sz w:val="14"/>
                <w:szCs w:val="14"/>
              </w:rPr>
            </w:pPr>
            <w:r>
              <w:rPr>
                <w:rFonts w:ascii="Verdana" w:hAnsi="Verdana" w:cs="Tahoma"/>
                <w:sz w:val="14"/>
                <w:szCs w:val="14"/>
              </w:rPr>
              <w:t>Inexistencia d</w:t>
            </w:r>
            <w:r w:rsidR="003757C5" w:rsidRPr="00CD58CE">
              <w:rPr>
                <w:rFonts w:ascii="Verdana" w:hAnsi="Verdana" w:cs="Tahoma"/>
                <w:sz w:val="14"/>
                <w:szCs w:val="14"/>
              </w:rPr>
              <w:t xml:space="preserve">el </w:t>
            </w:r>
            <w:r w:rsidR="0047329E">
              <w:rPr>
                <w:rFonts w:ascii="Verdana" w:hAnsi="Verdana" w:cs="Tahoma"/>
                <w:sz w:val="14"/>
                <w:szCs w:val="14"/>
              </w:rPr>
              <w:t>p</w:t>
            </w:r>
            <w:r w:rsidR="003757C5" w:rsidRPr="00CD58CE">
              <w:rPr>
                <w:rFonts w:ascii="Verdana" w:hAnsi="Verdana" w:cs="Tahoma"/>
                <w:sz w:val="14"/>
                <w:szCs w:val="14"/>
              </w:rPr>
              <w:t>lan de capacitación en Gestión Documental integrado al PIC</w:t>
            </w:r>
          </w:p>
        </w:tc>
        <w:tc>
          <w:tcPr>
            <w:tcW w:w="6847" w:type="dxa"/>
            <w:vAlign w:val="center"/>
          </w:tcPr>
          <w:p w14:paraId="5AD672B0" w14:textId="1FBE1B29" w:rsidR="003757C5" w:rsidRPr="00CD58CE" w:rsidRDefault="003757C5" w:rsidP="00787588">
            <w:pPr>
              <w:jc w:val="both"/>
              <w:rPr>
                <w:rFonts w:ascii="Verdana" w:hAnsi="Verdana" w:cs="Tahoma"/>
                <w:sz w:val="14"/>
                <w:szCs w:val="14"/>
              </w:rPr>
            </w:pPr>
            <w:r w:rsidRPr="00CD58CE">
              <w:rPr>
                <w:rFonts w:ascii="Verdana" w:hAnsi="Verdana" w:cs="Tahoma"/>
                <w:sz w:val="14"/>
                <w:szCs w:val="14"/>
              </w:rPr>
              <w:t>Incumplimiento normativo decreto 1080 de 2015 “Decreto único Reglamentario del Sector Cultura”</w:t>
            </w:r>
            <w:r w:rsidR="005D4B2F" w:rsidRPr="00CD58CE">
              <w:rPr>
                <w:rFonts w:ascii="Verdana" w:hAnsi="Verdana" w:cs="Tahoma"/>
                <w:sz w:val="14"/>
                <w:szCs w:val="14"/>
              </w:rPr>
              <w:t>.</w:t>
            </w:r>
          </w:p>
          <w:p w14:paraId="5E607C6A" w14:textId="511FC8A3" w:rsidR="000B1908" w:rsidRPr="00CD58CE" w:rsidRDefault="00907A44" w:rsidP="00C67D71">
            <w:pPr>
              <w:pStyle w:val="Prrafodelista"/>
              <w:numPr>
                <w:ilvl w:val="0"/>
                <w:numId w:val="9"/>
              </w:numPr>
              <w:ind w:left="173" w:hanging="142"/>
              <w:jc w:val="both"/>
              <w:rPr>
                <w:rFonts w:ascii="Verdana" w:hAnsi="Verdana" w:cs="Tahoma"/>
                <w:sz w:val="14"/>
                <w:szCs w:val="14"/>
              </w:rPr>
            </w:pPr>
            <w:r>
              <w:rPr>
                <w:rFonts w:ascii="Verdana" w:hAnsi="Verdana" w:cs="Tahoma"/>
                <w:sz w:val="14"/>
                <w:szCs w:val="14"/>
              </w:rPr>
              <w:t>Falta de lineamientos en gestión documental, lo cual, genera malas prácticas en los</w:t>
            </w:r>
            <w:r w:rsidR="000B1908" w:rsidRPr="00CD58CE">
              <w:rPr>
                <w:rFonts w:ascii="Verdana" w:hAnsi="Verdana" w:cs="Tahoma"/>
                <w:sz w:val="14"/>
                <w:szCs w:val="14"/>
              </w:rPr>
              <w:t xml:space="preserve"> funcionarios</w:t>
            </w:r>
            <w:r>
              <w:rPr>
                <w:rFonts w:ascii="Verdana" w:hAnsi="Verdana" w:cs="Tahoma"/>
                <w:sz w:val="14"/>
                <w:szCs w:val="14"/>
              </w:rPr>
              <w:t xml:space="preserve"> y conlleva a reprocesos operativos y perdida de información.</w:t>
            </w:r>
          </w:p>
          <w:p w14:paraId="3691CE45" w14:textId="7902D608" w:rsidR="000B1908" w:rsidRPr="00CD58CE" w:rsidRDefault="000B1908" w:rsidP="00C67D71">
            <w:pPr>
              <w:pStyle w:val="Prrafodelista"/>
              <w:numPr>
                <w:ilvl w:val="0"/>
                <w:numId w:val="9"/>
              </w:numPr>
              <w:ind w:left="173" w:hanging="142"/>
              <w:jc w:val="both"/>
              <w:rPr>
                <w:rFonts w:ascii="Verdana" w:hAnsi="Verdana" w:cs="Tahoma"/>
                <w:sz w:val="14"/>
                <w:szCs w:val="14"/>
              </w:rPr>
            </w:pPr>
            <w:r w:rsidRPr="00CD58CE">
              <w:rPr>
                <w:rFonts w:ascii="Verdana" w:hAnsi="Verdana" w:cs="Tahoma"/>
                <w:sz w:val="14"/>
                <w:szCs w:val="14"/>
              </w:rPr>
              <w:t xml:space="preserve">Hallazgos </w:t>
            </w:r>
            <w:r w:rsidR="0023609F">
              <w:rPr>
                <w:rFonts w:ascii="Verdana" w:hAnsi="Verdana" w:cs="Tahoma"/>
                <w:sz w:val="14"/>
                <w:szCs w:val="14"/>
              </w:rPr>
              <w:t xml:space="preserve">generados por los </w:t>
            </w:r>
            <w:r w:rsidRPr="00CD58CE">
              <w:rPr>
                <w:rFonts w:ascii="Verdana" w:hAnsi="Verdana" w:cs="Tahoma"/>
                <w:sz w:val="14"/>
                <w:szCs w:val="14"/>
              </w:rPr>
              <w:t>entes de control</w:t>
            </w:r>
            <w:r w:rsidR="0023609F">
              <w:rPr>
                <w:rFonts w:ascii="Verdana" w:hAnsi="Verdana" w:cs="Tahoma"/>
                <w:sz w:val="14"/>
                <w:szCs w:val="14"/>
              </w:rPr>
              <w:t xml:space="preserve"> en </w:t>
            </w:r>
            <w:r w:rsidR="00907A44">
              <w:rPr>
                <w:rFonts w:ascii="Verdana" w:hAnsi="Verdana" w:cs="Tahoma"/>
                <w:sz w:val="14"/>
                <w:szCs w:val="14"/>
              </w:rPr>
              <w:t>gestión documental</w:t>
            </w:r>
            <w:r w:rsidR="0023609F">
              <w:rPr>
                <w:rFonts w:ascii="Verdana" w:hAnsi="Verdana" w:cs="Tahoma"/>
                <w:sz w:val="14"/>
                <w:szCs w:val="14"/>
              </w:rPr>
              <w:t xml:space="preserve"> </w:t>
            </w:r>
            <w:r w:rsidR="00907A44">
              <w:rPr>
                <w:rFonts w:ascii="Verdana" w:hAnsi="Verdana" w:cs="Tahoma"/>
                <w:sz w:val="14"/>
                <w:szCs w:val="14"/>
              </w:rPr>
              <w:t>provocando sanciones a la institución.</w:t>
            </w:r>
          </w:p>
          <w:p w14:paraId="12A2F141" w14:textId="0E5F3168" w:rsidR="000B1908" w:rsidRPr="00CD58CE" w:rsidRDefault="000B1908" w:rsidP="00C67D71">
            <w:pPr>
              <w:pStyle w:val="Prrafodelista"/>
              <w:numPr>
                <w:ilvl w:val="0"/>
                <w:numId w:val="9"/>
              </w:numPr>
              <w:ind w:left="173" w:hanging="142"/>
              <w:jc w:val="both"/>
              <w:rPr>
                <w:rFonts w:ascii="Verdana" w:hAnsi="Verdana" w:cs="Tahoma"/>
                <w:sz w:val="14"/>
                <w:szCs w:val="14"/>
              </w:rPr>
            </w:pPr>
            <w:r w:rsidRPr="00CD58CE">
              <w:rPr>
                <w:rFonts w:ascii="Verdana" w:hAnsi="Verdana" w:cs="Tahoma"/>
                <w:sz w:val="14"/>
                <w:szCs w:val="14"/>
              </w:rPr>
              <w:t>Falta de herramientas de control</w:t>
            </w:r>
            <w:r w:rsidR="00907A44">
              <w:rPr>
                <w:rFonts w:ascii="Verdana" w:hAnsi="Verdana" w:cs="Tahoma"/>
                <w:sz w:val="14"/>
                <w:szCs w:val="14"/>
              </w:rPr>
              <w:t>, lo cual, genera</w:t>
            </w:r>
            <w:r w:rsidRPr="00CD58CE">
              <w:rPr>
                <w:rFonts w:ascii="Verdana" w:hAnsi="Verdana" w:cs="Tahoma"/>
                <w:sz w:val="14"/>
                <w:szCs w:val="14"/>
              </w:rPr>
              <w:t xml:space="preserve"> demoras en l</w:t>
            </w:r>
            <w:r w:rsidR="00907A44">
              <w:rPr>
                <w:rFonts w:ascii="Verdana" w:hAnsi="Verdana" w:cs="Tahoma"/>
                <w:sz w:val="14"/>
                <w:szCs w:val="14"/>
              </w:rPr>
              <w:t>os procesos</w:t>
            </w:r>
            <w:r w:rsidRPr="00CD58CE">
              <w:rPr>
                <w:rFonts w:ascii="Verdana" w:hAnsi="Verdana" w:cs="Tahoma"/>
                <w:sz w:val="14"/>
                <w:szCs w:val="14"/>
              </w:rPr>
              <w:t xml:space="preserve"> gestión administrativa</w:t>
            </w:r>
            <w:r w:rsidR="00907A44">
              <w:rPr>
                <w:rFonts w:ascii="Verdana" w:hAnsi="Verdana" w:cs="Tahoma"/>
                <w:sz w:val="14"/>
                <w:szCs w:val="14"/>
              </w:rPr>
              <w:t xml:space="preserve">, por lo tanto, afecta a la realización de actividades en la </w:t>
            </w:r>
            <w:r w:rsidR="00551C60">
              <w:rPr>
                <w:rFonts w:ascii="Verdana" w:hAnsi="Verdana" w:cs="Tahoma"/>
                <w:sz w:val="14"/>
                <w:szCs w:val="14"/>
              </w:rPr>
              <w:t>I</w:t>
            </w:r>
            <w:r w:rsidR="00907A44">
              <w:rPr>
                <w:rFonts w:ascii="Verdana" w:hAnsi="Verdana" w:cs="Tahoma"/>
                <w:sz w:val="14"/>
                <w:szCs w:val="14"/>
              </w:rPr>
              <w:t>nstitución</w:t>
            </w:r>
            <w:r w:rsidR="00551C60">
              <w:rPr>
                <w:rFonts w:ascii="Verdana" w:hAnsi="Verdana" w:cs="Tahoma"/>
                <w:sz w:val="14"/>
                <w:szCs w:val="14"/>
              </w:rPr>
              <w:t>.</w:t>
            </w:r>
          </w:p>
          <w:p w14:paraId="2757C529" w14:textId="29A0F57E" w:rsidR="000B1908" w:rsidRPr="00CD58CE" w:rsidRDefault="000B1908" w:rsidP="00C67D71">
            <w:pPr>
              <w:pStyle w:val="Prrafodelista"/>
              <w:numPr>
                <w:ilvl w:val="0"/>
                <w:numId w:val="9"/>
              </w:numPr>
              <w:ind w:left="173" w:hanging="142"/>
              <w:jc w:val="both"/>
              <w:rPr>
                <w:rFonts w:ascii="Verdana" w:hAnsi="Verdana" w:cs="Tahoma"/>
                <w:sz w:val="14"/>
                <w:szCs w:val="14"/>
              </w:rPr>
            </w:pPr>
            <w:r w:rsidRPr="00CD58CE">
              <w:rPr>
                <w:rFonts w:ascii="Verdana" w:hAnsi="Verdana" w:cs="Tahoma"/>
                <w:sz w:val="14"/>
                <w:szCs w:val="14"/>
              </w:rPr>
              <w:t>No c</w:t>
            </w:r>
            <w:r w:rsidR="00907A44">
              <w:rPr>
                <w:rFonts w:ascii="Verdana" w:hAnsi="Verdana" w:cs="Tahoma"/>
                <w:sz w:val="14"/>
                <w:szCs w:val="14"/>
              </w:rPr>
              <w:t>uenta</w:t>
            </w:r>
            <w:r w:rsidRPr="00CD58CE">
              <w:rPr>
                <w:rFonts w:ascii="Verdana" w:hAnsi="Verdana" w:cs="Tahoma"/>
                <w:sz w:val="14"/>
                <w:szCs w:val="14"/>
              </w:rPr>
              <w:t xml:space="preserve"> con </w:t>
            </w:r>
            <w:r w:rsidR="00907A44">
              <w:rPr>
                <w:rFonts w:ascii="Verdana" w:hAnsi="Verdana" w:cs="Tahoma"/>
                <w:sz w:val="14"/>
                <w:szCs w:val="14"/>
              </w:rPr>
              <w:t>articulación de la</w:t>
            </w:r>
            <w:r w:rsidRPr="00CD58CE">
              <w:rPr>
                <w:rFonts w:ascii="Verdana" w:hAnsi="Verdana" w:cs="Tahoma"/>
                <w:sz w:val="14"/>
                <w:szCs w:val="14"/>
              </w:rPr>
              <w:t xml:space="preserve"> Política de Gestión Documental</w:t>
            </w:r>
            <w:r w:rsidR="00907A44">
              <w:rPr>
                <w:rFonts w:ascii="Verdana" w:hAnsi="Verdana" w:cs="Tahoma"/>
                <w:sz w:val="14"/>
                <w:szCs w:val="14"/>
              </w:rPr>
              <w:t xml:space="preserve"> con el SIG, provocando poca</w:t>
            </w:r>
            <w:r w:rsidRPr="00CD58CE">
              <w:rPr>
                <w:rFonts w:ascii="Verdana" w:hAnsi="Verdana" w:cs="Tahoma"/>
                <w:sz w:val="14"/>
                <w:szCs w:val="14"/>
              </w:rPr>
              <w:t xml:space="preserve"> divulga</w:t>
            </w:r>
            <w:r w:rsidR="00907A44">
              <w:rPr>
                <w:rFonts w:ascii="Verdana" w:hAnsi="Verdana" w:cs="Tahoma"/>
                <w:sz w:val="14"/>
                <w:szCs w:val="14"/>
              </w:rPr>
              <w:t>ción de la misma, generando malas prácticas en gestión documental.</w:t>
            </w:r>
          </w:p>
        </w:tc>
      </w:tr>
      <w:tr w:rsidR="00F8333D" w:rsidRPr="00CD58CE" w14:paraId="203EABF3" w14:textId="77777777" w:rsidTr="00CE17EA">
        <w:tc>
          <w:tcPr>
            <w:tcW w:w="0" w:type="auto"/>
            <w:vAlign w:val="center"/>
          </w:tcPr>
          <w:p w14:paraId="253372FC" w14:textId="7637AAC1" w:rsidR="003757C5" w:rsidRPr="00CD58CE" w:rsidRDefault="0041294A" w:rsidP="00C92C83">
            <w:pPr>
              <w:jc w:val="center"/>
              <w:rPr>
                <w:rFonts w:ascii="Verdana" w:hAnsi="Verdana" w:cs="Tahoma"/>
                <w:sz w:val="14"/>
                <w:szCs w:val="14"/>
              </w:rPr>
            </w:pPr>
            <w:r w:rsidRPr="00CD58CE">
              <w:rPr>
                <w:rFonts w:ascii="Verdana" w:hAnsi="Verdana" w:cs="Tahoma"/>
                <w:sz w:val="14"/>
                <w:szCs w:val="14"/>
              </w:rPr>
              <w:t>2</w:t>
            </w:r>
          </w:p>
        </w:tc>
        <w:tc>
          <w:tcPr>
            <w:tcW w:w="5190" w:type="dxa"/>
            <w:vAlign w:val="center"/>
          </w:tcPr>
          <w:p w14:paraId="5556ADE5" w14:textId="21CCAB5C" w:rsidR="00907A44" w:rsidRPr="00D61C85" w:rsidRDefault="00410E83" w:rsidP="00D61C85">
            <w:pPr>
              <w:jc w:val="both"/>
              <w:rPr>
                <w:rFonts w:ascii="Verdana" w:hAnsi="Verdana" w:cs="Tahoma"/>
                <w:sz w:val="14"/>
                <w:szCs w:val="14"/>
              </w:rPr>
            </w:pPr>
            <w:r>
              <w:rPr>
                <w:rFonts w:ascii="Verdana" w:hAnsi="Verdana" w:cs="Tahoma"/>
                <w:sz w:val="14"/>
                <w:szCs w:val="14"/>
              </w:rPr>
              <w:t>Falta de</w:t>
            </w:r>
            <w:r w:rsidR="00B7739A" w:rsidRPr="00CD58CE">
              <w:rPr>
                <w:rFonts w:ascii="Verdana" w:hAnsi="Verdana" w:cs="Tahoma"/>
                <w:sz w:val="14"/>
                <w:szCs w:val="14"/>
              </w:rPr>
              <w:t xml:space="preserve"> </w:t>
            </w:r>
            <w:r>
              <w:rPr>
                <w:rFonts w:ascii="Verdana" w:hAnsi="Verdana" w:cs="Tahoma"/>
                <w:sz w:val="14"/>
                <w:szCs w:val="14"/>
              </w:rPr>
              <w:t>e</w:t>
            </w:r>
            <w:r w:rsidRPr="00CD58CE">
              <w:rPr>
                <w:rFonts w:ascii="Verdana" w:hAnsi="Verdana" w:cs="Tahoma"/>
                <w:sz w:val="14"/>
                <w:szCs w:val="14"/>
              </w:rPr>
              <w:t>labora</w:t>
            </w:r>
            <w:r>
              <w:rPr>
                <w:rFonts w:ascii="Verdana" w:hAnsi="Verdana" w:cs="Tahoma"/>
                <w:sz w:val="14"/>
                <w:szCs w:val="14"/>
              </w:rPr>
              <w:t>ción y/o</w:t>
            </w:r>
            <w:r w:rsidRPr="00CD58CE">
              <w:rPr>
                <w:rFonts w:ascii="Verdana" w:hAnsi="Verdana" w:cs="Tahoma"/>
                <w:sz w:val="14"/>
                <w:szCs w:val="14"/>
              </w:rPr>
              <w:t xml:space="preserve"> </w:t>
            </w:r>
            <w:r>
              <w:rPr>
                <w:rFonts w:ascii="Verdana" w:hAnsi="Verdana" w:cs="Tahoma"/>
                <w:sz w:val="14"/>
                <w:szCs w:val="14"/>
              </w:rPr>
              <w:t>a</w:t>
            </w:r>
            <w:r w:rsidRPr="00CD58CE">
              <w:rPr>
                <w:rFonts w:ascii="Verdana" w:hAnsi="Verdana" w:cs="Tahoma"/>
                <w:sz w:val="14"/>
                <w:szCs w:val="14"/>
              </w:rPr>
              <w:t>ctualiza</w:t>
            </w:r>
            <w:r>
              <w:rPr>
                <w:rFonts w:ascii="Verdana" w:hAnsi="Verdana" w:cs="Tahoma"/>
                <w:sz w:val="14"/>
                <w:szCs w:val="14"/>
              </w:rPr>
              <w:t>ción</w:t>
            </w:r>
            <w:r w:rsidRPr="00CD58CE">
              <w:rPr>
                <w:rFonts w:ascii="Verdana" w:hAnsi="Verdana" w:cs="Tahoma"/>
                <w:sz w:val="14"/>
                <w:szCs w:val="14"/>
              </w:rPr>
              <w:t xml:space="preserve"> </w:t>
            </w:r>
            <w:r w:rsidR="00974CD7" w:rsidRPr="00CD58CE">
              <w:rPr>
                <w:rFonts w:ascii="Verdana" w:hAnsi="Verdana" w:cs="Tahoma"/>
                <w:sz w:val="14"/>
                <w:szCs w:val="14"/>
              </w:rPr>
              <w:t xml:space="preserve">con las herramientas archivísticas </w:t>
            </w:r>
            <w:r w:rsidR="00887BD7" w:rsidRPr="00CD58CE">
              <w:rPr>
                <w:rFonts w:ascii="Verdana" w:hAnsi="Verdana" w:cs="Tahoma"/>
                <w:sz w:val="14"/>
                <w:szCs w:val="14"/>
              </w:rPr>
              <w:t>en las etapas de la gestión de los documentos</w:t>
            </w:r>
            <w:r w:rsidR="00F215F2" w:rsidRPr="00CD58CE">
              <w:rPr>
                <w:rFonts w:ascii="Verdana" w:hAnsi="Verdana" w:cs="Tahoma"/>
                <w:sz w:val="14"/>
                <w:szCs w:val="14"/>
              </w:rPr>
              <w:t xml:space="preserve"> </w:t>
            </w:r>
            <w:r w:rsidR="00211301" w:rsidRPr="00CD58CE">
              <w:rPr>
                <w:rFonts w:ascii="Verdana" w:hAnsi="Verdana" w:cs="Tahoma"/>
                <w:sz w:val="14"/>
                <w:szCs w:val="14"/>
              </w:rPr>
              <w:t>como lo son la</w:t>
            </w:r>
            <w:r w:rsidR="00994C02" w:rsidRPr="00CD58CE">
              <w:rPr>
                <w:rFonts w:ascii="Verdana" w:hAnsi="Verdana" w:cs="Tahoma"/>
                <w:sz w:val="14"/>
                <w:szCs w:val="14"/>
              </w:rPr>
              <w:t xml:space="preserve"> c</w:t>
            </w:r>
            <w:r w:rsidR="00F215F2" w:rsidRPr="00CD58CE">
              <w:rPr>
                <w:rFonts w:ascii="Verdana" w:hAnsi="Verdana" w:cs="Tahoma"/>
                <w:sz w:val="14"/>
                <w:szCs w:val="14"/>
              </w:rPr>
              <w:t xml:space="preserve">reación, </w:t>
            </w:r>
            <w:r w:rsidR="00994C02" w:rsidRPr="00CD58CE">
              <w:rPr>
                <w:rFonts w:ascii="Verdana" w:hAnsi="Verdana" w:cs="Tahoma"/>
                <w:sz w:val="14"/>
                <w:szCs w:val="14"/>
              </w:rPr>
              <w:t>m</w:t>
            </w:r>
            <w:r w:rsidR="00F215F2" w:rsidRPr="00CD58CE">
              <w:rPr>
                <w:rFonts w:ascii="Verdana" w:hAnsi="Verdana" w:cs="Tahoma"/>
                <w:sz w:val="14"/>
                <w:szCs w:val="14"/>
              </w:rPr>
              <w:t xml:space="preserve">antenimiento, </w:t>
            </w:r>
            <w:r w:rsidR="00994C02" w:rsidRPr="00CD58CE">
              <w:rPr>
                <w:rFonts w:ascii="Verdana" w:hAnsi="Verdana" w:cs="Tahoma"/>
                <w:sz w:val="14"/>
                <w:szCs w:val="14"/>
              </w:rPr>
              <w:t>d</w:t>
            </w:r>
            <w:r w:rsidR="00F215F2" w:rsidRPr="00CD58CE">
              <w:rPr>
                <w:rFonts w:ascii="Verdana" w:hAnsi="Verdana" w:cs="Tahoma"/>
                <w:sz w:val="14"/>
                <w:szCs w:val="14"/>
              </w:rPr>
              <w:t>ifusión y administración</w:t>
            </w:r>
            <w:r w:rsidR="00994C02" w:rsidRPr="00CD58CE">
              <w:rPr>
                <w:rFonts w:ascii="Verdana" w:hAnsi="Verdana" w:cs="Tahoma"/>
                <w:sz w:val="14"/>
                <w:szCs w:val="14"/>
              </w:rPr>
              <w:t>.</w:t>
            </w:r>
            <w:r w:rsidR="00D61C85">
              <w:rPr>
                <w:rFonts w:ascii="Verdana" w:hAnsi="Verdana" w:cs="Tahoma"/>
                <w:sz w:val="14"/>
                <w:szCs w:val="14"/>
              </w:rPr>
              <w:t xml:space="preserve"> Asimismo, </w:t>
            </w:r>
            <w:r w:rsidR="003A5299">
              <w:rPr>
                <w:rFonts w:ascii="Verdana" w:hAnsi="Verdana" w:cs="Tahoma"/>
                <w:sz w:val="14"/>
                <w:szCs w:val="14"/>
              </w:rPr>
              <w:t>f</w:t>
            </w:r>
            <w:r w:rsidR="00907A44" w:rsidRPr="00D61C85">
              <w:rPr>
                <w:rFonts w:ascii="Verdana" w:hAnsi="Verdana" w:cs="Tahoma"/>
                <w:sz w:val="14"/>
                <w:szCs w:val="14"/>
              </w:rPr>
              <w:t>alta de elaboración e implementación y divulgación de Políticas, Procedimientos, Instrumentos Archivísticos y manuales.</w:t>
            </w:r>
          </w:p>
        </w:tc>
        <w:tc>
          <w:tcPr>
            <w:tcW w:w="6847" w:type="dxa"/>
            <w:vAlign w:val="center"/>
          </w:tcPr>
          <w:p w14:paraId="61DB3FFE" w14:textId="77777777" w:rsidR="00A42C5E" w:rsidRPr="00A42C5E" w:rsidRDefault="00A42C5E" w:rsidP="00B7739A">
            <w:pPr>
              <w:jc w:val="both"/>
              <w:rPr>
                <w:rFonts w:ascii="Verdana" w:hAnsi="Verdana" w:cs="Tahoma"/>
                <w:sz w:val="6"/>
                <w:szCs w:val="6"/>
              </w:rPr>
            </w:pPr>
          </w:p>
          <w:p w14:paraId="2FADA720" w14:textId="68C17CBD" w:rsidR="00B7739A" w:rsidRPr="00CD58CE" w:rsidRDefault="00B7739A" w:rsidP="00B7739A">
            <w:pPr>
              <w:jc w:val="both"/>
              <w:rPr>
                <w:rFonts w:ascii="Verdana" w:hAnsi="Verdana" w:cs="Tahoma"/>
                <w:sz w:val="14"/>
                <w:szCs w:val="14"/>
              </w:rPr>
            </w:pPr>
            <w:r w:rsidRPr="00CD58CE">
              <w:rPr>
                <w:rFonts w:ascii="Verdana" w:hAnsi="Verdana" w:cs="Tahoma"/>
                <w:sz w:val="14"/>
                <w:szCs w:val="14"/>
              </w:rPr>
              <w:t>Incumplimiento del Artículo 26 de la Ley 594 de 2000, acuerdo 042 de 2002</w:t>
            </w:r>
            <w:r w:rsidR="00551C60">
              <w:rPr>
                <w:rFonts w:ascii="Verdana" w:hAnsi="Verdana" w:cs="Tahoma"/>
                <w:sz w:val="14"/>
                <w:szCs w:val="14"/>
              </w:rPr>
              <w:t>.</w:t>
            </w:r>
          </w:p>
          <w:p w14:paraId="33F136C4" w14:textId="5C8D1D8E" w:rsidR="00B7739A" w:rsidRPr="00CD58CE" w:rsidRDefault="00787588" w:rsidP="00C67D71">
            <w:pPr>
              <w:pStyle w:val="Prrafodelista"/>
              <w:numPr>
                <w:ilvl w:val="1"/>
                <w:numId w:val="11"/>
              </w:numPr>
              <w:ind w:left="173" w:hanging="142"/>
              <w:jc w:val="both"/>
              <w:rPr>
                <w:rFonts w:ascii="Verdana" w:hAnsi="Verdana" w:cs="Tahoma"/>
                <w:sz w:val="14"/>
                <w:szCs w:val="14"/>
              </w:rPr>
            </w:pPr>
            <w:r w:rsidRPr="00CD58CE">
              <w:rPr>
                <w:rFonts w:ascii="Verdana" w:hAnsi="Verdana" w:cs="Tahoma"/>
                <w:sz w:val="14"/>
                <w:szCs w:val="14"/>
              </w:rPr>
              <w:t>F</w:t>
            </w:r>
            <w:r w:rsidR="00B7739A" w:rsidRPr="00CD58CE">
              <w:rPr>
                <w:rFonts w:ascii="Verdana" w:hAnsi="Verdana" w:cs="Tahoma"/>
                <w:sz w:val="14"/>
                <w:szCs w:val="14"/>
              </w:rPr>
              <w:t xml:space="preserve">alta de control </w:t>
            </w:r>
            <w:r w:rsidR="00D60A56">
              <w:rPr>
                <w:rFonts w:ascii="Verdana" w:hAnsi="Verdana" w:cs="Tahoma"/>
                <w:sz w:val="14"/>
                <w:szCs w:val="14"/>
              </w:rPr>
              <w:t>en la gestión de</w:t>
            </w:r>
            <w:r w:rsidR="00B7739A" w:rsidRPr="00CD58CE">
              <w:rPr>
                <w:rFonts w:ascii="Verdana" w:hAnsi="Verdana" w:cs="Tahoma"/>
                <w:sz w:val="14"/>
                <w:szCs w:val="14"/>
              </w:rPr>
              <w:t xml:space="preserve"> los documentos </w:t>
            </w:r>
            <w:r w:rsidR="00D60A56">
              <w:rPr>
                <w:rFonts w:ascii="Verdana" w:hAnsi="Verdana" w:cs="Tahoma"/>
                <w:sz w:val="14"/>
                <w:szCs w:val="14"/>
              </w:rPr>
              <w:t>durante el ciclo de vida, por lo tanto, se genera perdida de información.</w:t>
            </w:r>
          </w:p>
          <w:p w14:paraId="340B63CF" w14:textId="51B9043B" w:rsidR="00B7739A" w:rsidRDefault="00D60A56" w:rsidP="003757C5">
            <w:pPr>
              <w:pStyle w:val="Prrafodelista"/>
              <w:numPr>
                <w:ilvl w:val="1"/>
                <w:numId w:val="11"/>
              </w:numPr>
              <w:ind w:left="173" w:hanging="142"/>
              <w:jc w:val="both"/>
              <w:rPr>
                <w:rFonts w:ascii="Verdana" w:hAnsi="Verdana" w:cs="Tahoma"/>
                <w:sz w:val="14"/>
                <w:szCs w:val="14"/>
              </w:rPr>
            </w:pPr>
            <w:r>
              <w:rPr>
                <w:rFonts w:ascii="Verdana" w:hAnsi="Verdana" w:cs="Tahoma"/>
                <w:sz w:val="14"/>
                <w:szCs w:val="14"/>
              </w:rPr>
              <w:t>Falta de lineamientos para la realización de consultas, por lo cual, perjudica la eficiencia en la búsqueda de información</w:t>
            </w:r>
            <w:r w:rsidR="00787588" w:rsidRPr="00CD58CE">
              <w:rPr>
                <w:rFonts w:ascii="Verdana" w:hAnsi="Verdana" w:cs="Tahoma"/>
                <w:sz w:val="14"/>
                <w:szCs w:val="14"/>
              </w:rPr>
              <w:t>.</w:t>
            </w:r>
          </w:p>
          <w:p w14:paraId="41E42739" w14:textId="77777777" w:rsidR="00A42C5E" w:rsidRPr="00A42C5E" w:rsidRDefault="00A42C5E" w:rsidP="00A42C5E">
            <w:pPr>
              <w:pStyle w:val="Prrafodelista"/>
              <w:ind w:left="173"/>
              <w:jc w:val="both"/>
              <w:rPr>
                <w:rFonts w:ascii="Verdana" w:hAnsi="Verdana" w:cs="Tahoma"/>
                <w:sz w:val="6"/>
                <w:szCs w:val="6"/>
              </w:rPr>
            </w:pPr>
          </w:p>
          <w:p w14:paraId="02A772D5" w14:textId="12ECF159" w:rsidR="003757C5" w:rsidRPr="00CD58CE" w:rsidRDefault="003757C5" w:rsidP="003757C5">
            <w:pPr>
              <w:jc w:val="both"/>
              <w:rPr>
                <w:rFonts w:ascii="Verdana" w:hAnsi="Verdana" w:cs="Tahoma"/>
                <w:sz w:val="14"/>
                <w:szCs w:val="14"/>
              </w:rPr>
            </w:pPr>
            <w:r w:rsidRPr="00CD58CE">
              <w:rPr>
                <w:rFonts w:ascii="Verdana" w:hAnsi="Verdana" w:cs="Tahoma"/>
                <w:sz w:val="14"/>
                <w:szCs w:val="14"/>
              </w:rPr>
              <w:t>Incumplimiento del Artículo 21 y 46 de la Ley 594 de 2000, el artículo 15 de la Ley 1712 del 2014 y artículo 2.8.2.5.10 del Decreto 1080 de 2015 “Decreto único Reglamentario del Sector Cultura”</w:t>
            </w:r>
            <w:r w:rsidR="007E228D" w:rsidRPr="00CD58CE">
              <w:rPr>
                <w:rFonts w:ascii="Verdana" w:hAnsi="Verdana" w:cs="Tahoma"/>
                <w:sz w:val="14"/>
                <w:szCs w:val="14"/>
              </w:rPr>
              <w:t xml:space="preserve"> Artículo 2.8.2.5.7. Etapas de la gestión de los documentos.</w:t>
            </w:r>
          </w:p>
          <w:p w14:paraId="0B9FDED4" w14:textId="77777777" w:rsidR="00B7739A" w:rsidRPr="00A42C5E" w:rsidRDefault="00B7739A" w:rsidP="003757C5">
            <w:pPr>
              <w:jc w:val="both"/>
              <w:rPr>
                <w:rFonts w:ascii="Verdana" w:hAnsi="Verdana" w:cs="Tahoma"/>
                <w:sz w:val="6"/>
                <w:szCs w:val="6"/>
              </w:rPr>
            </w:pPr>
          </w:p>
          <w:p w14:paraId="7BA98960" w14:textId="5A629982" w:rsidR="00B7739A" w:rsidRPr="00CD58CE" w:rsidRDefault="00B7739A" w:rsidP="00B7739A">
            <w:pPr>
              <w:jc w:val="both"/>
              <w:rPr>
                <w:rFonts w:ascii="Verdana" w:hAnsi="Verdana" w:cs="Tahoma"/>
                <w:sz w:val="14"/>
                <w:szCs w:val="14"/>
              </w:rPr>
            </w:pPr>
            <w:r w:rsidRPr="00CD58CE">
              <w:rPr>
                <w:rFonts w:ascii="Verdana" w:hAnsi="Verdana" w:cs="Tahoma"/>
                <w:sz w:val="14"/>
                <w:szCs w:val="14"/>
              </w:rPr>
              <w:t>Incumplimiento del Artículo 9 del Acuerdo No. 04 de 2013, el numeral 6 del artículo 2.1.1.2.1.4 y el artículo 2.1.1.5.3.2 del Decreto 1081 de 2015</w:t>
            </w:r>
          </w:p>
          <w:p w14:paraId="32082635" w14:textId="33AD5D15" w:rsidR="00B7739A" w:rsidRPr="00CD58CE" w:rsidRDefault="00D60A56" w:rsidP="00C67D71">
            <w:pPr>
              <w:pStyle w:val="Prrafodelista"/>
              <w:numPr>
                <w:ilvl w:val="1"/>
                <w:numId w:val="12"/>
              </w:numPr>
              <w:ind w:left="281" w:hanging="281"/>
              <w:jc w:val="both"/>
              <w:rPr>
                <w:rFonts w:ascii="Verdana" w:hAnsi="Verdana" w:cs="Tahoma"/>
                <w:sz w:val="14"/>
                <w:szCs w:val="14"/>
              </w:rPr>
            </w:pPr>
            <w:r>
              <w:rPr>
                <w:rFonts w:ascii="Verdana" w:hAnsi="Verdana" w:cs="Tahoma"/>
                <w:sz w:val="14"/>
                <w:szCs w:val="14"/>
              </w:rPr>
              <w:t>Falta de lineamientos en gestión documental para controlar la trazabilidad de la información, lo cual, genera un crecimiento de información sin organización archivística</w:t>
            </w:r>
          </w:p>
          <w:p w14:paraId="03E2EC1A" w14:textId="73D08DF3" w:rsidR="00B7739A" w:rsidRPr="00CD58CE" w:rsidRDefault="00D60A56" w:rsidP="00C67D71">
            <w:pPr>
              <w:pStyle w:val="Prrafodelista"/>
              <w:numPr>
                <w:ilvl w:val="1"/>
                <w:numId w:val="12"/>
              </w:numPr>
              <w:ind w:left="281" w:hanging="281"/>
              <w:jc w:val="both"/>
              <w:rPr>
                <w:rFonts w:ascii="Verdana" w:hAnsi="Verdana" w:cs="Tahoma"/>
                <w:sz w:val="14"/>
                <w:szCs w:val="14"/>
              </w:rPr>
            </w:pPr>
            <w:r>
              <w:rPr>
                <w:rFonts w:ascii="Verdana" w:hAnsi="Verdana" w:cs="Tahoma"/>
                <w:sz w:val="14"/>
                <w:szCs w:val="14"/>
              </w:rPr>
              <w:t>Falta de lineamientos para el control de la gestión documental que genera p</w:t>
            </w:r>
            <w:r w:rsidR="00B7739A" w:rsidRPr="00CD58CE">
              <w:rPr>
                <w:rFonts w:ascii="Verdana" w:hAnsi="Verdana" w:cs="Tahoma"/>
                <w:sz w:val="14"/>
                <w:szCs w:val="14"/>
              </w:rPr>
              <w:t xml:space="preserve">érdida de </w:t>
            </w:r>
            <w:r>
              <w:rPr>
                <w:rFonts w:ascii="Verdana" w:hAnsi="Verdana" w:cs="Tahoma"/>
                <w:sz w:val="14"/>
                <w:szCs w:val="14"/>
              </w:rPr>
              <w:t>i</w:t>
            </w:r>
            <w:r w:rsidR="00B7739A" w:rsidRPr="00CD58CE">
              <w:rPr>
                <w:rFonts w:ascii="Verdana" w:hAnsi="Verdana" w:cs="Tahoma"/>
                <w:sz w:val="14"/>
                <w:szCs w:val="14"/>
              </w:rPr>
              <w:t>nformación</w:t>
            </w:r>
            <w:r>
              <w:rPr>
                <w:rFonts w:ascii="Verdana" w:hAnsi="Verdana" w:cs="Tahoma"/>
                <w:sz w:val="14"/>
                <w:szCs w:val="14"/>
              </w:rPr>
              <w:t>, perjudicando el acceso a la información.</w:t>
            </w:r>
          </w:p>
          <w:p w14:paraId="0F685C55" w14:textId="77777777" w:rsidR="00B7739A" w:rsidRPr="00A42C5E" w:rsidRDefault="00B7739A" w:rsidP="00B7739A">
            <w:pPr>
              <w:jc w:val="both"/>
              <w:rPr>
                <w:rFonts w:ascii="Verdana" w:hAnsi="Verdana" w:cs="Tahoma"/>
                <w:sz w:val="6"/>
                <w:szCs w:val="6"/>
              </w:rPr>
            </w:pPr>
          </w:p>
          <w:p w14:paraId="0521A639" w14:textId="70A964AC" w:rsidR="00B7739A" w:rsidRPr="00CD58CE" w:rsidRDefault="00B7739A" w:rsidP="00B7739A">
            <w:pPr>
              <w:jc w:val="both"/>
              <w:rPr>
                <w:rFonts w:ascii="Verdana" w:hAnsi="Verdana" w:cs="Tahoma"/>
                <w:sz w:val="14"/>
                <w:szCs w:val="14"/>
              </w:rPr>
            </w:pPr>
            <w:r w:rsidRPr="00CD58CE">
              <w:rPr>
                <w:rFonts w:ascii="Verdana" w:hAnsi="Verdana" w:cs="Tahoma"/>
                <w:sz w:val="14"/>
                <w:szCs w:val="14"/>
              </w:rPr>
              <w:t>Incumplimiento del Articulo 11 de la Ley 594 de 2000, Acuerdo 02 de 2004</w:t>
            </w:r>
          </w:p>
          <w:p w14:paraId="76F28AE8" w14:textId="1BE20ACE" w:rsidR="00B7739A" w:rsidRPr="00CD58CE" w:rsidRDefault="00D60A56" w:rsidP="00C67D71">
            <w:pPr>
              <w:pStyle w:val="Prrafodelista"/>
              <w:numPr>
                <w:ilvl w:val="1"/>
                <w:numId w:val="13"/>
              </w:numPr>
              <w:ind w:left="245" w:hanging="238"/>
              <w:jc w:val="both"/>
              <w:rPr>
                <w:rFonts w:ascii="Verdana" w:hAnsi="Verdana" w:cs="Tahoma"/>
                <w:sz w:val="14"/>
                <w:szCs w:val="14"/>
              </w:rPr>
            </w:pPr>
            <w:r>
              <w:rPr>
                <w:rFonts w:ascii="Verdana" w:hAnsi="Verdana" w:cs="Tahoma"/>
                <w:sz w:val="14"/>
                <w:szCs w:val="14"/>
              </w:rPr>
              <w:t>Falta de lineamientos de gestión documental para salvaguardar la memoria institucional de la entidad</w:t>
            </w:r>
          </w:p>
          <w:p w14:paraId="7B2748B5" w14:textId="401C4A03" w:rsidR="00B7739A" w:rsidRPr="00CD58CE" w:rsidRDefault="00CE17EA" w:rsidP="00C67D71">
            <w:pPr>
              <w:pStyle w:val="Prrafodelista"/>
              <w:numPr>
                <w:ilvl w:val="1"/>
                <w:numId w:val="13"/>
              </w:numPr>
              <w:ind w:left="245" w:hanging="238"/>
              <w:jc w:val="both"/>
              <w:rPr>
                <w:rFonts w:ascii="Verdana" w:hAnsi="Verdana" w:cs="Tahoma"/>
                <w:sz w:val="14"/>
                <w:szCs w:val="14"/>
              </w:rPr>
            </w:pPr>
            <w:r>
              <w:rPr>
                <w:rFonts w:ascii="Verdana" w:hAnsi="Verdana" w:cs="Tahoma"/>
                <w:sz w:val="14"/>
                <w:szCs w:val="14"/>
              </w:rPr>
              <w:t>Carencia en la aplicación del SIC, que provoca deterioro en la documentación, provocando dificultad en el acceso a la información y perdida de la memoria institucional de la entidad.</w:t>
            </w:r>
          </w:p>
          <w:p w14:paraId="112DAC7B" w14:textId="2D1D3CF1" w:rsidR="00B7739A" w:rsidRPr="00CD58CE" w:rsidRDefault="00B7739A" w:rsidP="00B7739A">
            <w:pPr>
              <w:jc w:val="both"/>
              <w:rPr>
                <w:rFonts w:ascii="Verdana" w:hAnsi="Verdana" w:cs="Tahoma"/>
                <w:sz w:val="14"/>
                <w:szCs w:val="14"/>
              </w:rPr>
            </w:pPr>
          </w:p>
        </w:tc>
      </w:tr>
      <w:tr w:rsidR="00F8333D" w:rsidRPr="00CD58CE" w14:paraId="0319562B" w14:textId="77777777" w:rsidTr="00CE17EA">
        <w:tc>
          <w:tcPr>
            <w:tcW w:w="0" w:type="auto"/>
            <w:vAlign w:val="center"/>
          </w:tcPr>
          <w:p w14:paraId="55BAF38F" w14:textId="3F590310" w:rsidR="00B7739A" w:rsidRPr="00CD58CE" w:rsidRDefault="008B21B7" w:rsidP="00B7739A">
            <w:pPr>
              <w:jc w:val="center"/>
              <w:rPr>
                <w:rFonts w:ascii="Verdana" w:hAnsi="Verdana" w:cs="Tahoma"/>
                <w:sz w:val="14"/>
                <w:szCs w:val="14"/>
              </w:rPr>
            </w:pPr>
            <w:r w:rsidRPr="00CD58CE">
              <w:rPr>
                <w:rFonts w:ascii="Verdana" w:hAnsi="Verdana" w:cs="Tahoma"/>
                <w:sz w:val="14"/>
                <w:szCs w:val="14"/>
              </w:rPr>
              <w:t>3</w:t>
            </w:r>
          </w:p>
        </w:tc>
        <w:tc>
          <w:tcPr>
            <w:tcW w:w="5190" w:type="dxa"/>
            <w:shd w:val="clear" w:color="auto" w:fill="auto"/>
            <w:vAlign w:val="center"/>
          </w:tcPr>
          <w:p w14:paraId="1B693026" w14:textId="218AC2C0" w:rsidR="0059326B" w:rsidRDefault="0059326B" w:rsidP="00410E83">
            <w:pPr>
              <w:jc w:val="both"/>
              <w:rPr>
                <w:rFonts w:ascii="Verdana" w:hAnsi="Verdana" w:cs="Tahoma"/>
                <w:sz w:val="14"/>
                <w:szCs w:val="14"/>
              </w:rPr>
            </w:pPr>
          </w:p>
          <w:p w14:paraId="001E8F9E" w14:textId="5D972D9E" w:rsidR="00023437" w:rsidRPr="00410E83" w:rsidRDefault="0059326B" w:rsidP="00410E83">
            <w:pPr>
              <w:jc w:val="both"/>
              <w:rPr>
                <w:rFonts w:ascii="Verdana" w:hAnsi="Verdana" w:cs="Tahoma"/>
                <w:sz w:val="14"/>
                <w:szCs w:val="14"/>
              </w:rPr>
            </w:pPr>
            <w:r w:rsidRPr="00CD58CE">
              <w:rPr>
                <w:rFonts w:ascii="Verdana" w:hAnsi="Verdana" w:cs="Tahoma"/>
                <w:sz w:val="14"/>
                <w:szCs w:val="14"/>
              </w:rPr>
              <w:t xml:space="preserve">Incumplimiento normativo Decreto </w:t>
            </w:r>
            <w:r>
              <w:rPr>
                <w:rFonts w:ascii="Verdana" w:hAnsi="Verdana" w:cs="Tahoma"/>
                <w:sz w:val="14"/>
                <w:szCs w:val="14"/>
              </w:rPr>
              <w:t>1080</w:t>
            </w:r>
            <w:r w:rsidRPr="00CD58CE">
              <w:rPr>
                <w:rFonts w:ascii="Verdana" w:hAnsi="Verdana" w:cs="Tahoma"/>
                <w:sz w:val="14"/>
                <w:szCs w:val="14"/>
              </w:rPr>
              <w:t xml:space="preserve"> de 20</w:t>
            </w:r>
            <w:r>
              <w:rPr>
                <w:rFonts w:ascii="Verdana" w:hAnsi="Verdana" w:cs="Tahoma"/>
                <w:sz w:val="14"/>
                <w:szCs w:val="14"/>
              </w:rPr>
              <w:t>15</w:t>
            </w:r>
            <w:r w:rsidRPr="00CD58CE">
              <w:rPr>
                <w:rFonts w:ascii="Verdana" w:hAnsi="Verdana" w:cs="Tahoma"/>
                <w:sz w:val="14"/>
                <w:szCs w:val="14"/>
              </w:rPr>
              <w:t xml:space="preserve"> art. </w:t>
            </w:r>
            <w:r w:rsidRPr="00CE17EA">
              <w:rPr>
                <w:rFonts w:ascii="Verdana" w:hAnsi="Verdana" w:cs="Tahoma"/>
                <w:sz w:val="14"/>
                <w:szCs w:val="14"/>
              </w:rPr>
              <w:t>2.8.2.5.3.</w:t>
            </w:r>
            <w:r>
              <w:rPr>
                <w:rFonts w:ascii="Verdana" w:hAnsi="Verdana" w:cs="Tahoma"/>
                <w:sz w:val="14"/>
                <w:szCs w:val="14"/>
              </w:rPr>
              <w:t xml:space="preserve"> y </w:t>
            </w:r>
            <w:r w:rsidRPr="00CE17EA">
              <w:rPr>
                <w:rFonts w:ascii="Verdana" w:hAnsi="Verdana" w:cs="Tahoma"/>
                <w:sz w:val="14"/>
                <w:szCs w:val="14"/>
              </w:rPr>
              <w:t>2.8.2.5.8.</w:t>
            </w:r>
          </w:p>
        </w:tc>
        <w:tc>
          <w:tcPr>
            <w:tcW w:w="6847" w:type="dxa"/>
            <w:vAlign w:val="center"/>
          </w:tcPr>
          <w:p w14:paraId="34FA5846" w14:textId="0F476462" w:rsidR="00B7739A" w:rsidRPr="00CD58CE" w:rsidRDefault="0059326B" w:rsidP="00B7739A">
            <w:pPr>
              <w:jc w:val="both"/>
              <w:rPr>
                <w:rFonts w:ascii="Verdana" w:hAnsi="Verdana" w:cs="Tahoma"/>
                <w:sz w:val="14"/>
                <w:szCs w:val="14"/>
              </w:rPr>
            </w:pPr>
            <w:r w:rsidRPr="00CD58CE">
              <w:rPr>
                <w:rFonts w:ascii="Verdana" w:hAnsi="Verdana" w:cs="Tahoma"/>
                <w:sz w:val="14"/>
                <w:szCs w:val="14"/>
              </w:rPr>
              <w:t>Falta de Aplicación de las Herramientas Archivísticas en los documentos producidos en los en archivos de Gestión y el Archivo Central</w:t>
            </w:r>
          </w:p>
        </w:tc>
      </w:tr>
      <w:tr w:rsidR="00CE17EA" w:rsidRPr="00CD58CE" w14:paraId="0F51DB8A" w14:textId="77777777" w:rsidTr="0059326B">
        <w:trPr>
          <w:trHeight w:val="467"/>
        </w:trPr>
        <w:tc>
          <w:tcPr>
            <w:tcW w:w="0" w:type="auto"/>
            <w:vAlign w:val="center"/>
          </w:tcPr>
          <w:p w14:paraId="4CA275E5" w14:textId="119752CA" w:rsidR="00CE17EA" w:rsidRPr="00CD58CE" w:rsidRDefault="00CE17EA" w:rsidP="00CE17EA">
            <w:pPr>
              <w:jc w:val="center"/>
              <w:rPr>
                <w:rFonts w:ascii="Verdana" w:hAnsi="Verdana" w:cs="Tahoma"/>
                <w:sz w:val="14"/>
                <w:szCs w:val="14"/>
              </w:rPr>
            </w:pPr>
            <w:r>
              <w:rPr>
                <w:rFonts w:ascii="Verdana" w:hAnsi="Verdana" w:cs="Tahoma"/>
                <w:sz w:val="14"/>
                <w:szCs w:val="14"/>
              </w:rPr>
              <w:t>4</w:t>
            </w:r>
          </w:p>
        </w:tc>
        <w:tc>
          <w:tcPr>
            <w:tcW w:w="5190" w:type="dxa"/>
            <w:shd w:val="clear" w:color="auto" w:fill="auto"/>
            <w:vAlign w:val="center"/>
          </w:tcPr>
          <w:p w14:paraId="615EDDA2" w14:textId="77777777" w:rsidR="0059326B" w:rsidRDefault="0059326B" w:rsidP="00CE17EA">
            <w:pPr>
              <w:jc w:val="both"/>
              <w:rPr>
                <w:rFonts w:ascii="Verdana" w:hAnsi="Verdana" w:cs="Tahoma"/>
                <w:sz w:val="14"/>
                <w:szCs w:val="14"/>
              </w:rPr>
            </w:pPr>
          </w:p>
          <w:p w14:paraId="0F91A511" w14:textId="70A7569A" w:rsidR="0059326B" w:rsidRPr="00CD58CE" w:rsidRDefault="0059326B" w:rsidP="00CE17EA">
            <w:pPr>
              <w:jc w:val="both"/>
              <w:rPr>
                <w:rFonts w:ascii="Verdana" w:hAnsi="Verdana" w:cs="Tahoma"/>
                <w:sz w:val="14"/>
                <w:szCs w:val="14"/>
              </w:rPr>
            </w:pPr>
            <w:r w:rsidRPr="00CD58CE">
              <w:rPr>
                <w:rFonts w:ascii="Verdana" w:hAnsi="Verdana" w:cs="Tahoma"/>
                <w:sz w:val="14"/>
                <w:szCs w:val="14"/>
              </w:rPr>
              <w:t xml:space="preserve">Incumplimiento normativo Decreto </w:t>
            </w:r>
            <w:r>
              <w:rPr>
                <w:rFonts w:ascii="Verdana" w:hAnsi="Verdana" w:cs="Tahoma"/>
                <w:sz w:val="14"/>
                <w:szCs w:val="14"/>
              </w:rPr>
              <w:t>1080</w:t>
            </w:r>
            <w:r w:rsidRPr="00CD58CE">
              <w:rPr>
                <w:rFonts w:ascii="Verdana" w:hAnsi="Verdana" w:cs="Tahoma"/>
                <w:sz w:val="14"/>
                <w:szCs w:val="14"/>
              </w:rPr>
              <w:t xml:space="preserve"> de 20</w:t>
            </w:r>
            <w:r>
              <w:rPr>
                <w:rFonts w:ascii="Verdana" w:hAnsi="Verdana" w:cs="Tahoma"/>
                <w:sz w:val="14"/>
                <w:szCs w:val="14"/>
              </w:rPr>
              <w:t>15</w:t>
            </w:r>
            <w:r w:rsidRPr="00CD58CE">
              <w:rPr>
                <w:rFonts w:ascii="Verdana" w:hAnsi="Verdana" w:cs="Tahoma"/>
                <w:sz w:val="14"/>
                <w:szCs w:val="14"/>
              </w:rPr>
              <w:t xml:space="preserve"> art. </w:t>
            </w:r>
            <w:r w:rsidRPr="00CE17EA">
              <w:rPr>
                <w:rFonts w:ascii="Verdana" w:hAnsi="Verdana" w:cs="Tahoma"/>
                <w:sz w:val="14"/>
                <w:szCs w:val="14"/>
              </w:rPr>
              <w:t>2.8.2.5.3.</w:t>
            </w:r>
            <w:r>
              <w:rPr>
                <w:rFonts w:ascii="Verdana" w:hAnsi="Verdana" w:cs="Tahoma"/>
                <w:sz w:val="14"/>
                <w:szCs w:val="14"/>
              </w:rPr>
              <w:t xml:space="preserve"> y </w:t>
            </w:r>
            <w:r w:rsidRPr="00CE17EA">
              <w:rPr>
                <w:rFonts w:ascii="Verdana" w:hAnsi="Verdana" w:cs="Tahoma"/>
                <w:sz w:val="14"/>
                <w:szCs w:val="14"/>
              </w:rPr>
              <w:t>2.8.2.5.8.</w:t>
            </w:r>
          </w:p>
        </w:tc>
        <w:tc>
          <w:tcPr>
            <w:tcW w:w="6847" w:type="dxa"/>
            <w:vAlign w:val="center"/>
          </w:tcPr>
          <w:p w14:paraId="4BBF12B7" w14:textId="77777777" w:rsidR="0059326B" w:rsidRDefault="0059326B" w:rsidP="0059326B">
            <w:pPr>
              <w:jc w:val="both"/>
              <w:rPr>
                <w:rFonts w:ascii="Verdana" w:hAnsi="Verdana" w:cs="Tahoma"/>
                <w:sz w:val="14"/>
                <w:szCs w:val="14"/>
              </w:rPr>
            </w:pPr>
            <w:r w:rsidRPr="00410E83">
              <w:rPr>
                <w:rFonts w:ascii="Verdana" w:hAnsi="Verdana" w:cs="Tahoma"/>
                <w:sz w:val="14"/>
                <w:szCs w:val="14"/>
              </w:rPr>
              <w:t>No c</w:t>
            </w:r>
            <w:r>
              <w:rPr>
                <w:rFonts w:ascii="Verdana" w:hAnsi="Verdana" w:cs="Tahoma"/>
                <w:sz w:val="14"/>
                <w:szCs w:val="14"/>
              </w:rPr>
              <w:t xml:space="preserve">uenta </w:t>
            </w:r>
            <w:r w:rsidRPr="00410E83">
              <w:rPr>
                <w:rFonts w:ascii="Verdana" w:hAnsi="Verdana" w:cs="Tahoma"/>
                <w:sz w:val="14"/>
                <w:szCs w:val="14"/>
              </w:rPr>
              <w:t>con personal suficiente para gestión documental como apoyo en las diferentes áreas del archivo de gestión y en archivo central</w:t>
            </w:r>
          </w:p>
          <w:p w14:paraId="61763811" w14:textId="271A8AA4" w:rsidR="00CE17EA" w:rsidRPr="00CD58CE" w:rsidRDefault="00CE17EA" w:rsidP="00CE17EA">
            <w:pPr>
              <w:jc w:val="both"/>
              <w:rPr>
                <w:rFonts w:ascii="Verdana" w:hAnsi="Verdana" w:cs="Tahoma"/>
                <w:sz w:val="14"/>
                <w:szCs w:val="14"/>
              </w:rPr>
            </w:pPr>
          </w:p>
        </w:tc>
      </w:tr>
      <w:tr w:rsidR="00CE17EA" w:rsidRPr="00CD58CE" w14:paraId="5B20EB28" w14:textId="77777777" w:rsidTr="00CE17EA">
        <w:tc>
          <w:tcPr>
            <w:tcW w:w="0" w:type="auto"/>
            <w:vAlign w:val="center"/>
          </w:tcPr>
          <w:p w14:paraId="007045D1" w14:textId="754FCE79" w:rsidR="00CE17EA" w:rsidRPr="00CD58CE" w:rsidRDefault="00CE17EA" w:rsidP="00CE17EA">
            <w:pPr>
              <w:jc w:val="center"/>
              <w:rPr>
                <w:rFonts w:ascii="Verdana" w:hAnsi="Verdana" w:cs="Tahoma"/>
                <w:sz w:val="14"/>
                <w:szCs w:val="14"/>
              </w:rPr>
            </w:pPr>
            <w:r>
              <w:rPr>
                <w:rFonts w:ascii="Verdana" w:hAnsi="Verdana" w:cs="Tahoma"/>
                <w:sz w:val="14"/>
                <w:szCs w:val="14"/>
              </w:rPr>
              <w:t>5</w:t>
            </w:r>
          </w:p>
        </w:tc>
        <w:tc>
          <w:tcPr>
            <w:tcW w:w="5190" w:type="dxa"/>
            <w:shd w:val="clear" w:color="auto" w:fill="auto"/>
            <w:vAlign w:val="center"/>
          </w:tcPr>
          <w:p w14:paraId="6E3315CD" w14:textId="1733159A" w:rsidR="00CE17EA" w:rsidRPr="00CD58CE" w:rsidRDefault="0059326B" w:rsidP="00CE17EA">
            <w:pPr>
              <w:jc w:val="both"/>
              <w:rPr>
                <w:rFonts w:ascii="Verdana" w:hAnsi="Verdana" w:cs="Tahoma"/>
                <w:sz w:val="14"/>
                <w:szCs w:val="14"/>
              </w:rPr>
            </w:pPr>
            <w:r w:rsidRPr="00CD58CE">
              <w:rPr>
                <w:rFonts w:ascii="Verdana" w:hAnsi="Verdana" w:cs="Tahoma"/>
                <w:sz w:val="14"/>
                <w:szCs w:val="14"/>
              </w:rPr>
              <w:t xml:space="preserve">Incumplimiento normativo Decreto </w:t>
            </w:r>
            <w:r>
              <w:rPr>
                <w:rFonts w:ascii="Verdana" w:hAnsi="Verdana" w:cs="Tahoma"/>
                <w:sz w:val="14"/>
                <w:szCs w:val="14"/>
              </w:rPr>
              <w:t>1080</w:t>
            </w:r>
            <w:r w:rsidRPr="00CD58CE">
              <w:rPr>
                <w:rFonts w:ascii="Verdana" w:hAnsi="Verdana" w:cs="Tahoma"/>
                <w:sz w:val="14"/>
                <w:szCs w:val="14"/>
              </w:rPr>
              <w:t xml:space="preserve"> de 20</w:t>
            </w:r>
            <w:r>
              <w:rPr>
                <w:rFonts w:ascii="Verdana" w:hAnsi="Verdana" w:cs="Tahoma"/>
                <w:sz w:val="14"/>
                <w:szCs w:val="14"/>
              </w:rPr>
              <w:t>15</w:t>
            </w:r>
            <w:r w:rsidRPr="00CD58CE">
              <w:rPr>
                <w:rFonts w:ascii="Verdana" w:hAnsi="Verdana" w:cs="Tahoma"/>
                <w:sz w:val="14"/>
                <w:szCs w:val="14"/>
              </w:rPr>
              <w:t xml:space="preserve"> art. </w:t>
            </w:r>
            <w:r w:rsidRPr="00CE17EA">
              <w:rPr>
                <w:rFonts w:ascii="Verdana" w:hAnsi="Verdana" w:cs="Tahoma"/>
                <w:sz w:val="14"/>
                <w:szCs w:val="14"/>
              </w:rPr>
              <w:t>2.8.2.5.3.</w:t>
            </w:r>
            <w:r>
              <w:rPr>
                <w:rFonts w:ascii="Verdana" w:hAnsi="Verdana" w:cs="Tahoma"/>
                <w:sz w:val="14"/>
                <w:szCs w:val="14"/>
              </w:rPr>
              <w:t xml:space="preserve"> y </w:t>
            </w:r>
            <w:r w:rsidRPr="00CE17EA">
              <w:rPr>
                <w:rFonts w:ascii="Verdana" w:hAnsi="Verdana" w:cs="Tahoma"/>
                <w:sz w:val="14"/>
                <w:szCs w:val="14"/>
              </w:rPr>
              <w:t>2.8.2.5.8.</w:t>
            </w:r>
          </w:p>
        </w:tc>
        <w:tc>
          <w:tcPr>
            <w:tcW w:w="6847" w:type="dxa"/>
            <w:vAlign w:val="center"/>
          </w:tcPr>
          <w:p w14:paraId="38D84020" w14:textId="57224C9B" w:rsidR="00CE17EA" w:rsidRPr="00CD58CE" w:rsidRDefault="0059326B" w:rsidP="00CE17EA">
            <w:pPr>
              <w:jc w:val="both"/>
              <w:rPr>
                <w:rFonts w:ascii="Verdana" w:hAnsi="Verdana" w:cs="Tahoma"/>
                <w:sz w:val="14"/>
                <w:szCs w:val="14"/>
              </w:rPr>
            </w:pPr>
            <w:r>
              <w:rPr>
                <w:rFonts w:ascii="Verdana" w:hAnsi="Verdana" w:cs="Tahoma"/>
                <w:sz w:val="14"/>
                <w:szCs w:val="14"/>
              </w:rPr>
              <w:t>Carencia</w:t>
            </w:r>
            <w:r w:rsidRPr="00CD58CE">
              <w:rPr>
                <w:rFonts w:ascii="Verdana" w:hAnsi="Verdana" w:cs="Tahoma"/>
                <w:sz w:val="14"/>
                <w:szCs w:val="14"/>
              </w:rPr>
              <w:t xml:space="preserve"> del acompañamiento técnico, administrativo y financiero</w:t>
            </w:r>
          </w:p>
        </w:tc>
      </w:tr>
      <w:tr w:rsidR="00CE17EA" w:rsidRPr="00CD58CE" w14:paraId="5E42D8B1" w14:textId="77777777" w:rsidTr="00CE17EA">
        <w:tc>
          <w:tcPr>
            <w:tcW w:w="0" w:type="auto"/>
            <w:vAlign w:val="center"/>
          </w:tcPr>
          <w:p w14:paraId="58982369" w14:textId="4A898CF5" w:rsidR="00CE17EA" w:rsidRPr="00CD58CE" w:rsidRDefault="00CE17EA" w:rsidP="00CE17EA">
            <w:pPr>
              <w:jc w:val="center"/>
              <w:rPr>
                <w:rFonts w:ascii="Verdana" w:hAnsi="Verdana" w:cs="Tahoma"/>
                <w:sz w:val="14"/>
                <w:szCs w:val="14"/>
              </w:rPr>
            </w:pPr>
            <w:r>
              <w:rPr>
                <w:rFonts w:ascii="Verdana" w:hAnsi="Verdana" w:cs="Tahoma"/>
                <w:sz w:val="14"/>
                <w:szCs w:val="14"/>
              </w:rPr>
              <w:t>6</w:t>
            </w:r>
          </w:p>
        </w:tc>
        <w:tc>
          <w:tcPr>
            <w:tcW w:w="5190" w:type="dxa"/>
            <w:shd w:val="clear" w:color="auto" w:fill="auto"/>
            <w:vAlign w:val="center"/>
          </w:tcPr>
          <w:p w14:paraId="4F7E779F" w14:textId="6DB8C577" w:rsidR="00CE17EA" w:rsidRPr="00CD58CE" w:rsidRDefault="00CE17EA" w:rsidP="00CE17EA">
            <w:pPr>
              <w:jc w:val="both"/>
              <w:rPr>
                <w:rFonts w:ascii="Verdana" w:hAnsi="Verdana" w:cs="Tahoma"/>
                <w:sz w:val="14"/>
                <w:szCs w:val="14"/>
              </w:rPr>
            </w:pPr>
            <w:r>
              <w:rPr>
                <w:rFonts w:ascii="Verdana" w:hAnsi="Verdana" w:cs="Tahoma"/>
                <w:sz w:val="14"/>
                <w:szCs w:val="14"/>
              </w:rPr>
              <w:t>Falencias en el</w:t>
            </w:r>
            <w:r w:rsidRPr="00CD58CE">
              <w:rPr>
                <w:rFonts w:ascii="Verdana" w:hAnsi="Verdana" w:cs="Tahoma"/>
                <w:sz w:val="14"/>
                <w:szCs w:val="14"/>
              </w:rPr>
              <w:t xml:space="preserve"> modelo sistémico de gestión de documentos electrónicos de archivo corporativo.</w:t>
            </w:r>
          </w:p>
        </w:tc>
        <w:tc>
          <w:tcPr>
            <w:tcW w:w="6847" w:type="dxa"/>
            <w:vAlign w:val="center"/>
          </w:tcPr>
          <w:p w14:paraId="41BFE587" w14:textId="3C9ED2DB" w:rsidR="00CE17EA" w:rsidRPr="00CE17EA" w:rsidRDefault="00CE17EA" w:rsidP="00CE17EA">
            <w:pPr>
              <w:jc w:val="both"/>
              <w:rPr>
                <w:rFonts w:ascii="Verdana" w:hAnsi="Verdana" w:cs="Tahoma"/>
                <w:sz w:val="14"/>
                <w:szCs w:val="14"/>
              </w:rPr>
            </w:pPr>
            <w:r w:rsidRPr="00CE17EA">
              <w:rPr>
                <w:rFonts w:ascii="Verdana" w:hAnsi="Verdana" w:cs="Tahoma"/>
                <w:sz w:val="14"/>
                <w:szCs w:val="14"/>
              </w:rPr>
              <w:t>Incumplimiento del Decreto 1080 de 2015 “Decreto único Reglamentario del Sector Cultura” Artículo 2.8.2.6.1. Generalidades del sistema de gestión documental 2.8.2.6.2. Características de los sistemas de gestión documental Falta de aplicación del Acuerdo 003 de 2015 del Archivo General de la Nación AGN.</w:t>
            </w:r>
          </w:p>
          <w:p w14:paraId="160E1CE0" w14:textId="276750F2" w:rsidR="00CE17EA" w:rsidRPr="00CE17EA" w:rsidRDefault="00CE17EA" w:rsidP="00CE17EA">
            <w:pPr>
              <w:pStyle w:val="Prrafodelista"/>
              <w:numPr>
                <w:ilvl w:val="0"/>
                <w:numId w:val="15"/>
              </w:numPr>
              <w:rPr>
                <w:rFonts w:ascii="Verdana" w:hAnsi="Verdana"/>
                <w:sz w:val="14"/>
                <w:szCs w:val="14"/>
              </w:rPr>
            </w:pPr>
            <w:r w:rsidRPr="00CE17EA">
              <w:rPr>
                <w:rFonts w:ascii="Verdana" w:hAnsi="Verdana"/>
                <w:sz w:val="14"/>
                <w:szCs w:val="14"/>
              </w:rPr>
              <w:t>Carencia de módulos que controlen el ciclo de vida de los documentos, lo cual, genera un crecimiento de información sin organización archivística</w:t>
            </w:r>
          </w:p>
          <w:p w14:paraId="4522AC90" w14:textId="4CE790BA" w:rsidR="00CE17EA" w:rsidRPr="00CE17EA" w:rsidRDefault="00CE17EA" w:rsidP="00CE17EA">
            <w:pPr>
              <w:pStyle w:val="Prrafodelista"/>
              <w:numPr>
                <w:ilvl w:val="0"/>
                <w:numId w:val="15"/>
              </w:numPr>
              <w:jc w:val="both"/>
              <w:rPr>
                <w:rFonts w:ascii="Verdana" w:hAnsi="Verdana" w:cs="Tahoma"/>
                <w:sz w:val="14"/>
                <w:szCs w:val="14"/>
              </w:rPr>
            </w:pPr>
            <w:r w:rsidRPr="00CE17EA">
              <w:rPr>
                <w:rFonts w:ascii="Verdana" w:hAnsi="Verdana" w:cs="Tahoma"/>
                <w:sz w:val="14"/>
                <w:szCs w:val="14"/>
              </w:rPr>
              <w:t>Falta de lineamientos en gestión documental, lo cual, genera perdida de información.</w:t>
            </w:r>
          </w:p>
        </w:tc>
      </w:tr>
    </w:tbl>
    <w:p w14:paraId="70563EC5" w14:textId="77777777" w:rsidR="00F8333D" w:rsidRDefault="00F8333D" w:rsidP="00930328">
      <w:pPr>
        <w:jc w:val="both"/>
        <w:sectPr w:rsidR="00F8333D" w:rsidSect="00F8333D">
          <w:pgSz w:w="15840" w:h="12240" w:orient="landscape"/>
          <w:pgMar w:top="1701" w:right="1701" w:bottom="1701" w:left="1418" w:header="709" w:footer="709" w:gutter="0"/>
          <w:cols w:space="708"/>
          <w:titlePg/>
          <w:docGrid w:linePitch="360"/>
        </w:sectPr>
      </w:pPr>
    </w:p>
    <w:p w14:paraId="41CBCD25" w14:textId="5B449007" w:rsidR="00BF0575" w:rsidRDefault="00BF0575" w:rsidP="00930328">
      <w:pPr>
        <w:jc w:val="both"/>
      </w:pPr>
    </w:p>
    <w:p w14:paraId="2E696E96" w14:textId="017AEA34" w:rsidR="00BF0575" w:rsidRPr="00916015" w:rsidRDefault="00BF0575" w:rsidP="00C67D71">
      <w:pPr>
        <w:pStyle w:val="Ttulo1"/>
        <w:numPr>
          <w:ilvl w:val="0"/>
          <w:numId w:val="1"/>
        </w:numPr>
        <w:rPr>
          <w:rFonts w:ascii="Verdana" w:hAnsi="Verdana" w:cs="Tahoma"/>
          <w:b/>
          <w:bCs/>
          <w:sz w:val="22"/>
          <w:szCs w:val="22"/>
        </w:rPr>
      </w:pPr>
      <w:bookmarkStart w:id="13" w:name="_Toc121262105"/>
      <w:r w:rsidRPr="00916015">
        <w:rPr>
          <w:rFonts w:ascii="Verdana" w:hAnsi="Verdana" w:cs="Tahoma"/>
          <w:b/>
          <w:bCs/>
          <w:sz w:val="22"/>
          <w:szCs w:val="22"/>
        </w:rPr>
        <w:t>PRIORIZACIÓN DE ASPECTOS CR</w:t>
      </w:r>
      <w:r w:rsidR="00BD4A9A">
        <w:rPr>
          <w:rFonts w:ascii="Verdana" w:hAnsi="Verdana" w:cs="Tahoma"/>
          <w:b/>
          <w:bCs/>
          <w:sz w:val="22"/>
          <w:szCs w:val="22"/>
        </w:rPr>
        <w:t>Í</w:t>
      </w:r>
      <w:r w:rsidRPr="00916015">
        <w:rPr>
          <w:rFonts w:ascii="Verdana" w:hAnsi="Verdana" w:cs="Tahoma"/>
          <w:b/>
          <w:bCs/>
          <w:sz w:val="22"/>
          <w:szCs w:val="22"/>
        </w:rPr>
        <w:t>TICOS</w:t>
      </w:r>
      <w:bookmarkEnd w:id="13"/>
    </w:p>
    <w:p w14:paraId="5DFB03E6" w14:textId="1BD61F7A" w:rsidR="0066175B" w:rsidRDefault="0066175B" w:rsidP="0066175B">
      <w:pPr>
        <w:pStyle w:val="Descripcin"/>
        <w:ind w:left="720"/>
        <w:rPr>
          <w:b/>
          <w:bCs/>
          <w:sz w:val="20"/>
          <w:szCs w:val="20"/>
        </w:rPr>
      </w:pPr>
    </w:p>
    <w:p w14:paraId="66A5FEF0" w14:textId="3B0C3195" w:rsidR="00961357" w:rsidRPr="00916015" w:rsidRDefault="00961357" w:rsidP="00961357">
      <w:pPr>
        <w:spacing w:line="360" w:lineRule="auto"/>
        <w:jc w:val="both"/>
        <w:rPr>
          <w:rFonts w:ascii="Verdana" w:hAnsi="Verdana" w:cs="Tahoma"/>
        </w:rPr>
      </w:pPr>
      <w:r w:rsidRPr="00916015">
        <w:rPr>
          <w:rFonts w:ascii="Verdana" w:hAnsi="Verdana" w:cs="Tahoma"/>
        </w:rPr>
        <w:t>Una vez identificados los aspectos críticos, se procedió a realizar la evaluación del impacto que tiene cada uno de ellos</w:t>
      </w:r>
      <w:r w:rsidR="00A72886">
        <w:rPr>
          <w:rFonts w:ascii="Verdana" w:hAnsi="Verdana" w:cs="Tahoma"/>
        </w:rPr>
        <w:t>, teniendo en cuenta</w:t>
      </w:r>
      <w:r w:rsidRPr="00916015">
        <w:rPr>
          <w:rFonts w:ascii="Verdana" w:hAnsi="Verdana" w:cs="Tahoma"/>
        </w:rPr>
        <w:t xml:space="preserve"> los ejes articuladores</w:t>
      </w:r>
      <w:r w:rsidR="00A72886">
        <w:rPr>
          <w:rFonts w:ascii="Verdana" w:hAnsi="Verdana" w:cs="Tahoma"/>
        </w:rPr>
        <w:t xml:space="preserve"> del Archivo General de la Nación (2014)</w:t>
      </w:r>
      <w:r w:rsidRPr="00916015">
        <w:rPr>
          <w:rFonts w:ascii="Verdana" w:hAnsi="Verdana" w:cs="Tahoma"/>
        </w:rPr>
        <w:t xml:space="preserve"> </w:t>
      </w:r>
      <w:r w:rsidR="00A72886">
        <w:rPr>
          <w:rFonts w:ascii="Verdana" w:hAnsi="Verdana" w:cs="Tahoma"/>
        </w:rPr>
        <w:t>“</w:t>
      </w:r>
      <w:r w:rsidRPr="00916015">
        <w:rPr>
          <w:rFonts w:ascii="Verdana" w:hAnsi="Verdana" w:cs="Tahoma"/>
        </w:rPr>
        <w:t>Administración de Archivos, Acceso a la Información, Preservación de la Información, Aspectos Tecnológicos y de Seguridad, Fortalecimiento y Articulación</w:t>
      </w:r>
      <w:r w:rsidR="00A72886">
        <w:rPr>
          <w:rFonts w:ascii="Verdana" w:hAnsi="Verdana" w:cs="Tahoma"/>
        </w:rPr>
        <w:t>” (p. 13)</w:t>
      </w:r>
      <w:r w:rsidR="00BD4A9A">
        <w:rPr>
          <w:rFonts w:ascii="Verdana" w:hAnsi="Verdana" w:cs="Tahoma"/>
        </w:rPr>
        <w:t>.</w:t>
      </w:r>
    </w:p>
    <w:p w14:paraId="71C438CE" w14:textId="654D9DE6" w:rsidR="00916015" w:rsidRDefault="00961357" w:rsidP="00961357">
      <w:pPr>
        <w:spacing w:line="360" w:lineRule="auto"/>
        <w:jc w:val="both"/>
        <w:rPr>
          <w:rFonts w:ascii="Verdana" w:hAnsi="Verdana" w:cs="Tahoma"/>
        </w:rPr>
      </w:pPr>
      <w:r w:rsidRPr="00916015">
        <w:rPr>
          <w:rFonts w:ascii="Verdana" w:hAnsi="Verdana" w:cs="Tahoma"/>
        </w:rPr>
        <w:t xml:space="preserve">La evaluación </w:t>
      </w:r>
      <w:r w:rsidR="00A72886">
        <w:rPr>
          <w:rFonts w:ascii="Verdana" w:hAnsi="Verdana" w:cs="Tahoma"/>
        </w:rPr>
        <w:t>corresponde a la metodología impartida por el Archivo General de la Nación (2014) en el Manual de Formulación del PINAR, la cual, se realiza</w:t>
      </w:r>
      <w:r w:rsidRPr="00916015">
        <w:rPr>
          <w:rFonts w:ascii="Verdana" w:hAnsi="Verdana" w:cs="Tahoma"/>
        </w:rPr>
        <w:t xml:space="preserve"> otorgando puntajes de 1 a 10, teniendo en cuenta que 1 corresponde al menos relevante, y el 10 al que presenta mayor impacto. Se evaluó cada aspecto crítico frente a cada eje articulador. Luego se sumaron todas las calificaciones obtenidas y se clasifican así: si la suma total está entre 30 y 35 puntos se califica como prioridad alta, si es superior a 35 se califica como prioridad inmediata, y si es menor que 30 como prioridad media</w:t>
      </w:r>
      <w:r w:rsidR="00A72886">
        <w:rPr>
          <w:rFonts w:ascii="Verdana" w:hAnsi="Verdana" w:cs="Tahoma"/>
        </w:rPr>
        <w:t xml:space="preserve"> (p. 13-16)</w:t>
      </w:r>
      <w:r w:rsidRPr="00916015">
        <w:rPr>
          <w:rFonts w:ascii="Verdana" w:hAnsi="Verdana" w:cs="Tahoma"/>
        </w:rPr>
        <w:t>.</w:t>
      </w:r>
    </w:p>
    <w:p w14:paraId="756D3FD8" w14:textId="77777777" w:rsidR="00BD4A9A" w:rsidRDefault="00BD4A9A" w:rsidP="009334AF">
      <w:pPr>
        <w:pStyle w:val="Descripcin"/>
        <w:ind w:left="720"/>
        <w:jc w:val="both"/>
        <w:rPr>
          <w:rFonts w:ascii="Verdana" w:hAnsi="Verdana"/>
          <w:b/>
          <w:bCs/>
        </w:rPr>
        <w:sectPr w:rsidR="00BD4A9A" w:rsidSect="00937742">
          <w:pgSz w:w="12240" w:h="15840"/>
          <w:pgMar w:top="1701" w:right="1701" w:bottom="1417" w:left="1701" w:header="708" w:footer="708" w:gutter="0"/>
          <w:cols w:space="708"/>
          <w:titlePg/>
          <w:docGrid w:linePitch="360"/>
        </w:sectPr>
      </w:pPr>
    </w:p>
    <w:p w14:paraId="39313C63" w14:textId="5E95B64A" w:rsidR="008B2536" w:rsidRPr="008B2536" w:rsidRDefault="0066175B" w:rsidP="00DD5E17">
      <w:pPr>
        <w:pStyle w:val="Descripcin"/>
        <w:ind w:left="720"/>
        <w:jc w:val="both"/>
        <w:rPr>
          <w:rFonts w:ascii="Verdana" w:hAnsi="Verdana"/>
          <w:color w:val="auto"/>
        </w:rPr>
      </w:pPr>
      <w:bookmarkStart w:id="14" w:name="_Toc123727559"/>
      <w:r w:rsidRPr="008B2536">
        <w:rPr>
          <w:rFonts w:ascii="Verdana" w:hAnsi="Verdana"/>
          <w:b/>
          <w:bCs/>
          <w:color w:val="auto"/>
        </w:rPr>
        <w:lastRenderedPageBreak/>
        <w:t xml:space="preserve">Tabla </w:t>
      </w:r>
      <w:r w:rsidRPr="008B2536">
        <w:rPr>
          <w:rFonts w:ascii="Verdana" w:hAnsi="Verdana"/>
          <w:b/>
          <w:bCs/>
          <w:color w:val="auto"/>
        </w:rPr>
        <w:fldChar w:fldCharType="begin"/>
      </w:r>
      <w:r w:rsidRPr="008B2536">
        <w:rPr>
          <w:rFonts w:ascii="Verdana" w:hAnsi="Verdana"/>
          <w:b/>
          <w:bCs/>
          <w:color w:val="auto"/>
        </w:rPr>
        <w:instrText xml:space="preserve"> SEQ Tabla \* ARABIC </w:instrText>
      </w:r>
      <w:r w:rsidRPr="008B2536">
        <w:rPr>
          <w:rFonts w:ascii="Verdana" w:hAnsi="Verdana"/>
          <w:b/>
          <w:bCs/>
          <w:color w:val="auto"/>
        </w:rPr>
        <w:fldChar w:fldCharType="separate"/>
      </w:r>
      <w:r w:rsidR="00186DEB">
        <w:rPr>
          <w:rFonts w:ascii="Verdana" w:hAnsi="Verdana"/>
          <w:b/>
          <w:bCs/>
          <w:noProof/>
          <w:color w:val="auto"/>
        </w:rPr>
        <w:t>2</w:t>
      </w:r>
      <w:r w:rsidRPr="008B2536">
        <w:rPr>
          <w:rFonts w:ascii="Verdana" w:hAnsi="Verdana"/>
          <w:b/>
          <w:bCs/>
          <w:color w:val="auto"/>
        </w:rPr>
        <w:fldChar w:fldCharType="end"/>
      </w:r>
      <w:r w:rsidR="00DD5E17">
        <w:rPr>
          <w:rFonts w:ascii="Verdana" w:hAnsi="Verdana"/>
          <w:b/>
          <w:bCs/>
          <w:color w:val="auto"/>
        </w:rPr>
        <w:t>.</w:t>
      </w:r>
      <w:r w:rsidR="008B2536" w:rsidRPr="008B2536">
        <w:rPr>
          <w:rFonts w:ascii="Verdana" w:hAnsi="Verdana"/>
          <w:color w:val="auto"/>
        </w:rPr>
        <w:t xml:space="preserve"> P</w:t>
      </w:r>
      <w:r w:rsidRPr="008B2536">
        <w:rPr>
          <w:rFonts w:ascii="Verdana" w:hAnsi="Verdana"/>
          <w:color w:val="auto"/>
        </w:rPr>
        <w:t>riorización de aspectos críticos</w:t>
      </w:r>
      <w:bookmarkEnd w:id="14"/>
    </w:p>
    <w:tbl>
      <w:tblPr>
        <w:tblStyle w:val="Tablaconcuadrcula"/>
        <w:tblW w:w="5321" w:type="pct"/>
        <w:tblLayout w:type="fixed"/>
        <w:tblLook w:val="04A0" w:firstRow="1" w:lastRow="0" w:firstColumn="1" w:lastColumn="0" w:noHBand="0" w:noVBand="1"/>
      </w:tblPr>
      <w:tblGrid>
        <w:gridCol w:w="6198"/>
        <w:gridCol w:w="1404"/>
        <w:gridCol w:w="1185"/>
        <w:gridCol w:w="1239"/>
        <w:gridCol w:w="1450"/>
        <w:gridCol w:w="1415"/>
        <w:gridCol w:w="636"/>
      </w:tblGrid>
      <w:tr w:rsidR="008E3109" w:rsidRPr="00325C75" w14:paraId="1EC8B279" w14:textId="77777777" w:rsidTr="00657097">
        <w:tc>
          <w:tcPr>
            <w:tcW w:w="5000" w:type="pct"/>
            <w:gridSpan w:val="7"/>
            <w:shd w:val="clear" w:color="auto" w:fill="ACB9CA" w:themeFill="text2" w:themeFillTint="66"/>
            <w:vAlign w:val="center"/>
          </w:tcPr>
          <w:p w14:paraId="083F2553" w14:textId="77777777" w:rsidR="00541C41" w:rsidRPr="00325C75" w:rsidRDefault="00541C41" w:rsidP="009E6D34">
            <w:pPr>
              <w:jc w:val="center"/>
              <w:rPr>
                <w:rFonts w:ascii="Verdana" w:hAnsi="Verdana"/>
                <w:b/>
                <w:bCs/>
                <w:sz w:val="14"/>
                <w:szCs w:val="14"/>
              </w:rPr>
            </w:pPr>
          </w:p>
          <w:p w14:paraId="089B4D26" w14:textId="48EB5C42" w:rsidR="008E3109" w:rsidRPr="00325C75" w:rsidRDefault="008E3109" w:rsidP="009E6D34">
            <w:pPr>
              <w:jc w:val="center"/>
              <w:rPr>
                <w:rFonts w:ascii="Verdana" w:hAnsi="Verdana"/>
                <w:b/>
                <w:bCs/>
                <w:sz w:val="14"/>
                <w:szCs w:val="14"/>
              </w:rPr>
            </w:pPr>
            <w:r w:rsidRPr="00325C75">
              <w:rPr>
                <w:rFonts w:ascii="Verdana" w:hAnsi="Verdana"/>
                <w:b/>
                <w:bCs/>
                <w:sz w:val="14"/>
                <w:szCs w:val="14"/>
              </w:rPr>
              <w:t>PRIORIZACIÓN DE ASPECTOS CRITICOS</w:t>
            </w:r>
          </w:p>
          <w:p w14:paraId="47017A96" w14:textId="37DBDC32" w:rsidR="00541C41" w:rsidRPr="00325C75" w:rsidRDefault="00541C41" w:rsidP="009E6D34">
            <w:pPr>
              <w:jc w:val="center"/>
              <w:rPr>
                <w:rFonts w:ascii="Verdana" w:hAnsi="Verdana"/>
                <w:b/>
                <w:bCs/>
                <w:sz w:val="14"/>
                <w:szCs w:val="14"/>
              </w:rPr>
            </w:pPr>
          </w:p>
        </w:tc>
      </w:tr>
      <w:tr w:rsidR="00800C7A" w:rsidRPr="00325C75" w14:paraId="4EC704F1" w14:textId="77777777" w:rsidTr="00657097">
        <w:tc>
          <w:tcPr>
            <w:tcW w:w="2291" w:type="pct"/>
            <w:vMerge w:val="restart"/>
            <w:shd w:val="clear" w:color="auto" w:fill="ACB9CA" w:themeFill="text2" w:themeFillTint="66"/>
            <w:vAlign w:val="center"/>
          </w:tcPr>
          <w:p w14:paraId="336CF756" w14:textId="77777777" w:rsidR="00800C7A" w:rsidRPr="00325C75" w:rsidRDefault="00800C7A" w:rsidP="009E6D34">
            <w:pPr>
              <w:jc w:val="center"/>
              <w:rPr>
                <w:rFonts w:ascii="Verdana" w:hAnsi="Verdana"/>
                <w:b/>
                <w:bCs/>
                <w:sz w:val="14"/>
                <w:szCs w:val="14"/>
              </w:rPr>
            </w:pPr>
          </w:p>
          <w:p w14:paraId="5DCB988E" w14:textId="77777777" w:rsidR="00800C7A" w:rsidRPr="00325C75" w:rsidRDefault="00800C7A" w:rsidP="009E6D34">
            <w:pPr>
              <w:jc w:val="center"/>
              <w:rPr>
                <w:rFonts w:ascii="Verdana" w:hAnsi="Verdana"/>
                <w:b/>
                <w:bCs/>
                <w:sz w:val="14"/>
                <w:szCs w:val="14"/>
              </w:rPr>
            </w:pPr>
          </w:p>
          <w:p w14:paraId="7AAFA17E" w14:textId="7659602D" w:rsidR="00800C7A" w:rsidRPr="00325C75" w:rsidRDefault="00800C7A" w:rsidP="00800C7A">
            <w:pPr>
              <w:jc w:val="center"/>
              <w:rPr>
                <w:rFonts w:ascii="Verdana" w:hAnsi="Verdana"/>
                <w:sz w:val="14"/>
                <w:szCs w:val="14"/>
              </w:rPr>
            </w:pPr>
            <w:r w:rsidRPr="00325C75">
              <w:rPr>
                <w:rFonts w:ascii="Verdana" w:hAnsi="Verdana"/>
                <w:b/>
                <w:bCs/>
                <w:sz w:val="14"/>
                <w:szCs w:val="14"/>
              </w:rPr>
              <w:t>Aspecto critico</w:t>
            </w:r>
          </w:p>
        </w:tc>
        <w:tc>
          <w:tcPr>
            <w:tcW w:w="2709" w:type="pct"/>
            <w:gridSpan w:val="6"/>
            <w:shd w:val="clear" w:color="auto" w:fill="ACB9CA" w:themeFill="text2" w:themeFillTint="66"/>
            <w:vAlign w:val="center"/>
          </w:tcPr>
          <w:p w14:paraId="3ED36499" w14:textId="40E1B596" w:rsidR="00800C7A" w:rsidRPr="00325C75" w:rsidRDefault="00800C7A" w:rsidP="009E6D34">
            <w:pPr>
              <w:jc w:val="center"/>
              <w:rPr>
                <w:rFonts w:ascii="Verdana" w:hAnsi="Verdana"/>
                <w:b/>
                <w:bCs/>
                <w:sz w:val="14"/>
                <w:szCs w:val="14"/>
              </w:rPr>
            </w:pPr>
            <w:r w:rsidRPr="00325C75">
              <w:rPr>
                <w:rFonts w:ascii="Verdana" w:hAnsi="Verdana"/>
                <w:b/>
                <w:bCs/>
                <w:sz w:val="14"/>
                <w:szCs w:val="14"/>
              </w:rPr>
              <w:t>Ejes Articuladores</w:t>
            </w:r>
          </w:p>
        </w:tc>
      </w:tr>
      <w:tr w:rsidR="00657097" w:rsidRPr="00325C75" w14:paraId="5C586932" w14:textId="77777777" w:rsidTr="00657097">
        <w:tc>
          <w:tcPr>
            <w:tcW w:w="2291" w:type="pct"/>
            <w:vMerge/>
            <w:shd w:val="clear" w:color="auto" w:fill="ACB9CA" w:themeFill="text2" w:themeFillTint="66"/>
            <w:vAlign w:val="center"/>
          </w:tcPr>
          <w:p w14:paraId="2F25E8E7" w14:textId="42278C72" w:rsidR="00800C7A" w:rsidRPr="00325C75" w:rsidRDefault="00800C7A" w:rsidP="009E6D34">
            <w:pPr>
              <w:jc w:val="center"/>
              <w:rPr>
                <w:rFonts w:ascii="Verdana" w:hAnsi="Verdana"/>
                <w:b/>
                <w:bCs/>
                <w:sz w:val="14"/>
                <w:szCs w:val="14"/>
              </w:rPr>
            </w:pPr>
          </w:p>
        </w:tc>
        <w:tc>
          <w:tcPr>
            <w:tcW w:w="519" w:type="pct"/>
            <w:shd w:val="clear" w:color="auto" w:fill="ACB9CA" w:themeFill="text2" w:themeFillTint="66"/>
            <w:vAlign w:val="center"/>
          </w:tcPr>
          <w:p w14:paraId="5C64A41B" w14:textId="2033D7D9" w:rsidR="00800C7A" w:rsidRPr="00325C75" w:rsidRDefault="00800C7A" w:rsidP="009E6D34">
            <w:pPr>
              <w:jc w:val="center"/>
              <w:rPr>
                <w:rFonts w:ascii="Verdana" w:hAnsi="Verdana"/>
                <w:b/>
                <w:bCs/>
                <w:sz w:val="14"/>
                <w:szCs w:val="14"/>
              </w:rPr>
            </w:pPr>
            <w:r w:rsidRPr="00325C75">
              <w:rPr>
                <w:rFonts w:ascii="Verdana" w:hAnsi="Verdana"/>
                <w:b/>
                <w:bCs/>
                <w:sz w:val="14"/>
                <w:szCs w:val="14"/>
              </w:rPr>
              <w:t>Administración de archivos</w:t>
            </w:r>
          </w:p>
        </w:tc>
        <w:tc>
          <w:tcPr>
            <w:tcW w:w="438" w:type="pct"/>
            <w:shd w:val="clear" w:color="auto" w:fill="ACB9CA" w:themeFill="text2" w:themeFillTint="66"/>
            <w:vAlign w:val="center"/>
          </w:tcPr>
          <w:p w14:paraId="1BF896DF" w14:textId="5BE44105" w:rsidR="00800C7A" w:rsidRPr="00325C75" w:rsidRDefault="00800C7A" w:rsidP="009E6D34">
            <w:pPr>
              <w:jc w:val="center"/>
              <w:rPr>
                <w:rFonts w:ascii="Verdana" w:hAnsi="Verdana"/>
                <w:b/>
                <w:bCs/>
                <w:sz w:val="14"/>
                <w:szCs w:val="14"/>
              </w:rPr>
            </w:pPr>
            <w:r w:rsidRPr="00325C75">
              <w:rPr>
                <w:rFonts w:ascii="Verdana" w:hAnsi="Verdana"/>
                <w:b/>
                <w:bCs/>
                <w:sz w:val="14"/>
                <w:szCs w:val="14"/>
              </w:rPr>
              <w:t>Acceso a la Información</w:t>
            </w:r>
          </w:p>
        </w:tc>
        <w:tc>
          <w:tcPr>
            <w:tcW w:w="458" w:type="pct"/>
            <w:shd w:val="clear" w:color="auto" w:fill="ACB9CA" w:themeFill="text2" w:themeFillTint="66"/>
            <w:vAlign w:val="center"/>
          </w:tcPr>
          <w:p w14:paraId="2AC0B48B" w14:textId="7E196C6F" w:rsidR="00800C7A" w:rsidRPr="00325C75" w:rsidRDefault="00800C7A" w:rsidP="009E6D34">
            <w:pPr>
              <w:jc w:val="center"/>
              <w:rPr>
                <w:rFonts w:ascii="Verdana" w:hAnsi="Verdana"/>
                <w:b/>
                <w:bCs/>
                <w:sz w:val="14"/>
                <w:szCs w:val="14"/>
              </w:rPr>
            </w:pPr>
            <w:r w:rsidRPr="00325C75">
              <w:rPr>
                <w:rFonts w:ascii="Verdana" w:hAnsi="Verdana"/>
                <w:b/>
                <w:bCs/>
                <w:sz w:val="14"/>
                <w:szCs w:val="14"/>
              </w:rPr>
              <w:t>Preservación de la Información</w:t>
            </w:r>
          </w:p>
        </w:tc>
        <w:tc>
          <w:tcPr>
            <w:tcW w:w="536" w:type="pct"/>
            <w:shd w:val="clear" w:color="auto" w:fill="ACB9CA" w:themeFill="text2" w:themeFillTint="66"/>
            <w:vAlign w:val="center"/>
          </w:tcPr>
          <w:p w14:paraId="3DDAEF92" w14:textId="396DB2FA" w:rsidR="00800C7A" w:rsidRPr="00325C75" w:rsidRDefault="00800C7A" w:rsidP="009E6D34">
            <w:pPr>
              <w:jc w:val="center"/>
              <w:rPr>
                <w:rFonts w:ascii="Verdana" w:hAnsi="Verdana"/>
                <w:b/>
                <w:bCs/>
                <w:sz w:val="14"/>
                <w:szCs w:val="14"/>
              </w:rPr>
            </w:pPr>
            <w:r w:rsidRPr="00325C75">
              <w:rPr>
                <w:rFonts w:ascii="Verdana" w:hAnsi="Verdana"/>
                <w:b/>
                <w:bCs/>
                <w:sz w:val="14"/>
                <w:szCs w:val="14"/>
              </w:rPr>
              <w:t xml:space="preserve">Aspectos Tecnológicos y de </w:t>
            </w:r>
            <w:r w:rsidR="00BD4A9A">
              <w:rPr>
                <w:rFonts w:ascii="Verdana" w:hAnsi="Verdana"/>
                <w:b/>
                <w:bCs/>
                <w:sz w:val="14"/>
                <w:szCs w:val="14"/>
              </w:rPr>
              <w:t>S</w:t>
            </w:r>
            <w:r w:rsidRPr="00325C75">
              <w:rPr>
                <w:rFonts w:ascii="Verdana" w:hAnsi="Verdana"/>
                <w:b/>
                <w:bCs/>
                <w:sz w:val="14"/>
                <w:szCs w:val="14"/>
              </w:rPr>
              <w:t>eguridad</w:t>
            </w:r>
          </w:p>
        </w:tc>
        <w:tc>
          <w:tcPr>
            <w:tcW w:w="523" w:type="pct"/>
            <w:shd w:val="clear" w:color="auto" w:fill="ACB9CA" w:themeFill="text2" w:themeFillTint="66"/>
            <w:vAlign w:val="center"/>
          </w:tcPr>
          <w:p w14:paraId="13257AED" w14:textId="1F9F4715" w:rsidR="00800C7A" w:rsidRPr="00325C75" w:rsidRDefault="00800C7A" w:rsidP="009E6D34">
            <w:pPr>
              <w:jc w:val="center"/>
              <w:rPr>
                <w:rFonts w:ascii="Verdana" w:hAnsi="Verdana"/>
                <w:b/>
                <w:bCs/>
                <w:sz w:val="14"/>
                <w:szCs w:val="14"/>
              </w:rPr>
            </w:pPr>
            <w:r w:rsidRPr="00657097">
              <w:rPr>
                <w:rFonts w:ascii="Verdana" w:hAnsi="Verdana"/>
                <w:b/>
                <w:bCs/>
                <w:sz w:val="13"/>
                <w:szCs w:val="13"/>
              </w:rPr>
              <w:t xml:space="preserve">Fortalecimiento </w:t>
            </w:r>
            <w:r w:rsidRPr="00325C75">
              <w:rPr>
                <w:rFonts w:ascii="Verdana" w:hAnsi="Verdana"/>
                <w:b/>
                <w:bCs/>
                <w:sz w:val="14"/>
                <w:szCs w:val="14"/>
              </w:rPr>
              <w:t>y</w:t>
            </w:r>
            <w:r w:rsidR="00657097">
              <w:rPr>
                <w:rFonts w:ascii="Verdana" w:hAnsi="Verdana"/>
                <w:b/>
                <w:bCs/>
                <w:sz w:val="14"/>
                <w:szCs w:val="14"/>
              </w:rPr>
              <w:t xml:space="preserve"> </w:t>
            </w:r>
            <w:r w:rsidRPr="00325C75">
              <w:rPr>
                <w:rFonts w:ascii="Verdana" w:hAnsi="Verdana"/>
                <w:b/>
                <w:bCs/>
                <w:sz w:val="14"/>
                <w:szCs w:val="14"/>
              </w:rPr>
              <w:t>Articulación</w:t>
            </w:r>
          </w:p>
        </w:tc>
        <w:tc>
          <w:tcPr>
            <w:tcW w:w="235" w:type="pct"/>
            <w:shd w:val="clear" w:color="auto" w:fill="ACB9CA" w:themeFill="text2" w:themeFillTint="66"/>
            <w:vAlign w:val="center"/>
          </w:tcPr>
          <w:p w14:paraId="1FE98322" w14:textId="6791A76F" w:rsidR="00800C7A" w:rsidRPr="00325C75" w:rsidRDefault="00800C7A" w:rsidP="009E6D34">
            <w:pPr>
              <w:jc w:val="center"/>
              <w:rPr>
                <w:rFonts w:ascii="Verdana" w:hAnsi="Verdana"/>
                <w:b/>
                <w:bCs/>
                <w:sz w:val="14"/>
                <w:szCs w:val="14"/>
              </w:rPr>
            </w:pPr>
            <w:r w:rsidRPr="00325C75">
              <w:rPr>
                <w:rFonts w:ascii="Verdana" w:hAnsi="Verdana"/>
                <w:b/>
                <w:bCs/>
                <w:sz w:val="14"/>
                <w:szCs w:val="14"/>
              </w:rPr>
              <w:t>Total</w:t>
            </w:r>
          </w:p>
        </w:tc>
      </w:tr>
      <w:tr w:rsidR="00657097" w:rsidRPr="00325C75" w14:paraId="55126214" w14:textId="77777777" w:rsidTr="00657097">
        <w:tc>
          <w:tcPr>
            <w:tcW w:w="2291" w:type="pct"/>
            <w:vAlign w:val="center"/>
          </w:tcPr>
          <w:p w14:paraId="73C05172" w14:textId="3332CB3E" w:rsidR="00916015" w:rsidRPr="00E65C41" w:rsidRDefault="00E65C41" w:rsidP="00E65C41">
            <w:pPr>
              <w:jc w:val="both"/>
              <w:rPr>
                <w:rFonts w:ascii="Verdana" w:hAnsi="Verdana"/>
                <w:sz w:val="14"/>
                <w:szCs w:val="14"/>
              </w:rPr>
            </w:pPr>
            <w:r w:rsidRPr="00E65C41">
              <w:rPr>
                <w:rFonts w:ascii="Verdana" w:hAnsi="Verdana" w:cs="Tahoma"/>
                <w:sz w:val="14"/>
                <w:szCs w:val="14"/>
              </w:rPr>
              <w:t>Inexistencia del Plan de capacitación en Gestión Documental integrado al PIC</w:t>
            </w:r>
            <w:r w:rsidR="00A42C5E">
              <w:rPr>
                <w:rFonts w:ascii="Verdana" w:hAnsi="Verdana" w:cs="Tahoma"/>
                <w:sz w:val="14"/>
                <w:szCs w:val="14"/>
              </w:rPr>
              <w:t>.</w:t>
            </w:r>
          </w:p>
        </w:tc>
        <w:tc>
          <w:tcPr>
            <w:tcW w:w="519" w:type="pct"/>
            <w:vAlign w:val="center"/>
          </w:tcPr>
          <w:p w14:paraId="78F5D752" w14:textId="77777777" w:rsidR="003E2010" w:rsidRPr="00325C75" w:rsidRDefault="003E2010" w:rsidP="003E2010">
            <w:pPr>
              <w:jc w:val="center"/>
              <w:rPr>
                <w:rFonts w:ascii="Verdana" w:hAnsi="Verdana"/>
                <w:sz w:val="14"/>
                <w:szCs w:val="14"/>
              </w:rPr>
            </w:pPr>
          </w:p>
          <w:p w14:paraId="34017D86" w14:textId="5C90F185" w:rsidR="003E2010" w:rsidRPr="00325C75" w:rsidRDefault="003E2010" w:rsidP="003E2010">
            <w:pPr>
              <w:jc w:val="center"/>
              <w:rPr>
                <w:rFonts w:ascii="Verdana" w:hAnsi="Verdana"/>
                <w:sz w:val="14"/>
                <w:szCs w:val="14"/>
              </w:rPr>
            </w:pPr>
            <w:r w:rsidRPr="00325C75">
              <w:rPr>
                <w:rFonts w:ascii="Verdana" w:hAnsi="Verdana"/>
                <w:sz w:val="14"/>
                <w:szCs w:val="14"/>
              </w:rPr>
              <w:t>8</w:t>
            </w:r>
          </w:p>
        </w:tc>
        <w:tc>
          <w:tcPr>
            <w:tcW w:w="438" w:type="pct"/>
            <w:vAlign w:val="center"/>
          </w:tcPr>
          <w:p w14:paraId="5274108E" w14:textId="77777777" w:rsidR="003E2010" w:rsidRPr="00325C75" w:rsidRDefault="003E2010" w:rsidP="003E2010">
            <w:pPr>
              <w:jc w:val="center"/>
              <w:rPr>
                <w:rFonts w:ascii="Verdana" w:hAnsi="Verdana"/>
                <w:sz w:val="14"/>
                <w:szCs w:val="14"/>
              </w:rPr>
            </w:pPr>
          </w:p>
          <w:p w14:paraId="383941F1" w14:textId="2DD97992" w:rsidR="003E2010" w:rsidRPr="00325C75" w:rsidRDefault="003E2010" w:rsidP="003E2010">
            <w:pPr>
              <w:jc w:val="center"/>
              <w:rPr>
                <w:rFonts w:ascii="Verdana" w:hAnsi="Verdana"/>
                <w:sz w:val="14"/>
                <w:szCs w:val="14"/>
              </w:rPr>
            </w:pPr>
            <w:r w:rsidRPr="00325C75">
              <w:rPr>
                <w:rFonts w:ascii="Verdana" w:hAnsi="Verdana"/>
                <w:sz w:val="14"/>
                <w:szCs w:val="14"/>
              </w:rPr>
              <w:t>9</w:t>
            </w:r>
          </w:p>
        </w:tc>
        <w:tc>
          <w:tcPr>
            <w:tcW w:w="458" w:type="pct"/>
            <w:vAlign w:val="center"/>
          </w:tcPr>
          <w:p w14:paraId="7032E24D" w14:textId="77777777" w:rsidR="003E2010" w:rsidRPr="00325C75" w:rsidRDefault="003E2010" w:rsidP="003E2010">
            <w:pPr>
              <w:jc w:val="center"/>
              <w:rPr>
                <w:rFonts w:ascii="Verdana" w:hAnsi="Verdana"/>
                <w:sz w:val="14"/>
                <w:szCs w:val="14"/>
              </w:rPr>
            </w:pPr>
          </w:p>
          <w:p w14:paraId="07A3803D" w14:textId="50335097" w:rsidR="003E2010" w:rsidRPr="00325C75" w:rsidRDefault="003E2010" w:rsidP="003E2010">
            <w:pPr>
              <w:jc w:val="center"/>
              <w:rPr>
                <w:rFonts w:ascii="Verdana" w:hAnsi="Verdana"/>
                <w:sz w:val="14"/>
                <w:szCs w:val="14"/>
              </w:rPr>
            </w:pPr>
            <w:r w:rsidRPr="00325C75">
              <w:rPr>
                <w:rFonts w:ascii="Verdana" w:hAnsi="Verdana"/>
                <w:sz w:val="14"/>
                <w:szCs w:val="14"/>
              </w:rPr>
              <w:t>7</w:t>
            </w:r>
          </w:p>
        </w:tc>
        <w:tc>
          <w:tcPr>
            <w:tcW w:w="536" w:type="pct"/>
            <w:vAlign w:val="center"/>
          </w:tcPr>
          <w:p w14:paraId="44332F56" w14:textId="77777777" w:rsidR="003E2010" w:rsidRPr="00325C75" w:rsidRDefault="003E2010" w:rsidP="003E2010">
            <w:pPr>
              <w:jc w:val="center"/>
              <w:rPr>
                <w:rFonts w:ascii="Verdana" w:hAnsi="Verdana"/>
                <w:sz w:val="14"/>
                <w:szCs w:val="14"/>
              </w:rPr>
            </w:pPr>
          </w:p>
          <w:p w14:paraId="267B54CA" w14:textId="69F7C2A5" w:rsidR="003E2010" w:rsidRPr="00325C75" w:rsidRDefault="003E2010" w:rsidP="003E2010">
            <w:pPr>
              <w:jc w:val="center"/>
              <w:rPr>
                <w:rFonts w:ascii="Verdana" w:hAnsi="Verdana"/>
                <w:sz w:val="14"/>
                <w:szCs w:val="14"/>
              </w:rPr>
            </w:pPr>
            <w:r w:rsidRPr="00325C75">
              <w:rPr>
                <w:rFonts w:ascii="Verdana" w:hAnsi="Verdana"/>
                <w:sz w:val="14"/>
                <w:szCs w:val="14"/>
              </w:rPr>
              <w:t>7</w:t>
            </w:r>
          </w:p>
        </w:tc>
        <w:tc>
          <w:tcPr>
            <w:tcW w:w="523" w:type="pct"/>
            <w:vAlign w:val="center"/>
          </w:tcPr>
          <w:p w14:paraId="64709ECD" w14:textId="7CB01C45" w:rsidR="003E2010" w:rsidRPr="00325C75" w:rsidRDefault="003E2010" w:rsidP="003E2010">
            <w:pPr>
              <w:jc w:val="center"/>
              <w:rPr>
                <w:rFonts w:ascii="Verdana" w:hAnsi="Verdana"/>
                <w:sz w:val="14"/>
                <w:szCs w:val="14"/>
              </w:rPr>
            </w:pPr>
            <w:r w:rsidRPr="00325C75">
              <w:rPr>
                <w:rFonts w:ascii="Verdana" w:hAnsi="Verdana"/>
                <w:sz w:val="14"/>
                <w:szCs w:val="14"/>
              </w:rPr>
              <w:t>7</w:t>
            </w:r>
          </w:p>
        </w:tc>
        <w:tc>
          <w:tcPr>
            <w:tcW w:w="235" w:type="pct"/>
            <w:vAlign w:val="center"/>
          </w:tcPr>
          <w:p w14:paraId="4F88FB02" w14:textId="25AEFF05" w:rsidR="003E2010" w:rsidRPr="00657097" w:rsidRDefault="003E2010" w:rsidP="00657097">
            <w:pPr>
              <w:jc w:val="center"/>
              <w:rPr>
                <w:rFonts w:ascii="Verdana" w:hAnsi="Verdana"/>
                <w:b/>
                <w:i/>
                <w:sz w:val="16"/>
                <w:szCs w:val="16"/>
              </w:rPr>
            </w:pPr>
            <w:r w:rsidRPr="00657097">
              <w:rPr>
                <w:rFonts w:ascii="Verdana" w:hAnsi="Verdana"/>
                <w:b/>
                <w:i/>
                <w:sz w:val="16"/>
                <w:szCs w:val="16"/>
              </w:rPr>
              <w:t>38</w:t>
            </w:r>
          </w:p>
        </w:tc>
      </w:tr>
      <w:tr w:rsidR="00657097" w:rsidRPr="00325C75" w14:paraId="3BF8C335" w14:textId="77777777" w:rsidTr="00657097">
        <w:tc>
          <w:tcPr>
            <w:tcW w:w="2291" w:type="pct"/>
            <w:vAlign w:val="center"/>
          </w:tcPr>
          <w:p w14:paraId="4D3C67D3" w14:textId="77777777" w:rsidR="003E2010" w:rsidRPr="00D54D66" w:rsidRDefault="003E2010" w:rsidP="003E2010">
            <w:pPr>
              <w:jc w:val="both"/>
              <w:rPr>
                <w:rFonts w:ascii="Verdana" w:hAnsi="Verdana"/>
                <w:sz w:val="6"/>
                <w:szCs w:val="6"/>
              </w:rPr>
            </w:pPr>
          </w:p>
          <w:p w14:paraId="022E6A82" w14:textId="77777777" w:rsidR="00097C17" w:rsidRDefault="00D54D66" w:rsidP="00D54D66">
            <w:pPr>
              <w:jc w:val="both"/>
              <w:rPr>
                <w:rFonts w:ascii="Verdana" w:hAnsi="Verdana" w:cs="Tahoma"/>
                <w:sz w:val="14"/>
                <w:szCs w:val="14"/>
              </w:rPr>
            </w:pPr>
            <w:r w:rsidRPr="00D54D66">
              <w:rPr>
                <w:rFonts w:ascii="Verdana" w:hAnsi="Verdana" w:cs="Tahoma"/>
                <w:sz w:val="14"/>
                <w:szCs w:val="14"/>
              </w:rPr>
              <w:t>Falta de elaboración y/o actualización con las herramientas archivísticas en las etapas de la gestión de los documentos como lo son la creación, mantenimiento, difusión y administración. Asimismo, falta de elaboración e implementación y divulgación de Políticas, Procedimientos, Instrumentos Archivísticos y manuales.</w:t>
            </w:r>
          </w:p>
          <w:p w14:paraId="79A6BDFD" w14:textId="730AD8DC" w:rsidR="00D54D66" w:rsidRPr="00D54D66" w:rsidRDefault="00D54D66" w:rsidP="00D54D66">
            <w:pPr>
              <w:jc w:val="both"/>
              <w:rPr>
                <w:rFonts w:ascii="Verdana" w:hAnsi="Verdana"/>
                <w:sz w:val="6"/>
                <w:szCs w:val="6"/>
              </w:rPr>
            </w:pPr>
          </w:p>
        </w:tc>
        <w:tc>
          <w:tcPr>
            <w:tcW w:w="519" w:type="pct"/>
            <w:vAlign w:val="center"/>
          </w:tcPr>
          <w:p w14:paraId="0CD3997C" w14:textId="4E61DC01" w:rsidR="003E2010" w:rsidRPr="00325C75" w:rsidRDefault="003E2010" w:rsidP="003E2010">
            <w:pPr>
              <w:jc w:val="center"/>
              <w:rPr>
                <w:rFonts w:ascii="Verdana" w:hAnsi="Verdana"/>
                <w:sz w:val="14"/>
                <w:szCs w:val="14"/>
              </w:rPr>
            </w:pPr>
            <w:r w:rsidRPr="00325C75">
              <w:rPr>
                <w:rFonts w:ascii="Verdana" w:hAnsi="Verdana"/>
                <w:sz w:val="14"/>
                <w:szCs w:val="14"/>
              </w:rPr>
              <w:t>8</w:t>
            </w:r>
          </w:p>
        </w:tc>
        <w:tc>
          <w:tcPr>
            <w:tcW w:w="438" w:type="pct"/>
            <w:vAlign w:val="center"/>
          </w:tcPr>
          <w:p w14:paraId="2CB3E637" w14:textId="455C6F1F" w:rsidR="003E2010" w:rsidRPr="00325C75" w:rsidRDefault="003E2010" w:rsidP="003E2010">
            <w:pPr>
              <w:jc w:val="center"/>
              <w:rPr>
                <w:rFonts w:ascii="Verdana" w:hAnsi="Verdana"/>
                <w:sz w:val="14"/>
                <w:szCs w:val="14"/>
              </w:rPr>
            </w:pPr>
            <w:r w:rsidRPr="00325C75">
              <w:rPr>
                <w:rFonts w:ascii="Verdana" w:hAnsi="Verdana"/>
                <w:sz w:val="14"/>
                <w:szCs w:val="14"/>
              </w:rPr>
              <w:t>9</w:t>
            </w:r>
          </w:p>
        </w:tc>
        <w:tc>
          <w:tcPr>
            <w:tcW w:w="458" w:type="pct"/>
            <w:vAlign w:val="center"/>
          </w:tcPr>
          <w:p w14:paraId="0C93A05A" w14:textId="38675FF2" w:rsidR="003E2010" w:rsidRPr="00325C75" w:rsidRDefault="003E2010" w:rsidP="00673584">
            <w:pPr>
              <w:jc w:val="center"/>
              <w:rPr>
                <w:rFonts w:ascii="Verdana" w:hAnsi="Verdana"/>
                <w:sz w:val="14"/>
                <w:szCs w:val="14"/>
              </w:rPr>
            </w:pPr>
            <w:r w:rsidRPr="00325C75">
              <w:rPr>
                <w:rFonts w:ascii="Verdana" w:hAnsi="Verdana"/>
                <w:sz w:val="14"/>
                <w:szCs w:val="14"/>
              </w:rPr>
              <w:t>7</w:t>
            </w:r>
          </w:p>
        </w:tc>
        <w:tc>
          <w:tcPr>
            <w:tcW w:w="536" w:type="pct"/>
            <w:vAlign w:val="center"/>
          </w:tcPr>
          <w:p w14:paraId="167B6468" w14:textId="757B94A1" w:rsidR="003E2010" w:rsidRPr="00325C75" w:rsidRDefault="003E2010" w:rsidP="00673584">
            <w:pPr>
              <w:jc w:val="center"/>
              <w:rPr>
                <w:rFonts w:ascii="Verdana" w:hAnsi="Verdana"/>
                <w:sz w:val="14"/>
                <w:szCs w:val="14"/>
              </w:rPr>
            </w:pPr>
            <w:r w:rsidRPr="00325C75">
              <w:rPr>
                <w:rFonts w:ascii="Verdana" w:hAnsi="Verdana"/>
                <w:sz w:val="14"/>
                <w:szCs w:val="14"/>
              </w:rPr>
              <w:t>9</w:t>
            </w:r>
          </w:p>
        </w:tc>
        <w:tc>
          <w:tcPr>
            <w:tcW w:w="523" w:type="pct"/>
            <w:vAlign w:val="center"/>
          </w:tcPr>
          <w:p w14:paraId="16C796BE" w14:textId="03CF440E" w:rsidR="003E2010" w:rsidRPr="00325C75" w:rsidRDefault="003E2010" w:rsidP="003E2010">
            <w:pPr>
              <w:jc w:val="center"/>
              <w:rPr>
                <w:rFonts w:ascii="Verdana" w:hAnsi="Verdana"/>
                <w:sz w:val="14"/>
                <w:szCs w:val="14"/>
              </w:rPr>
            </w:pPr>
            <w:r w:rsidRPr="00325C75">
              <w:rPr>
                <w:rFonts w:ascii="Verdana" w:hAnsi="Verdana"/>
                <w:sz w:val="14"/>
                <w:szCs w:val="14"/>
              </w:rPr>
              <w:t>8</w:t>
            </w:r>
          </w:p>
        </w:tc>
        <w:tc>
          <w:tcPr>
            <w:tcW w:w="235" w:type="pct"/>
            <w:vAlign w:val="center"/>
          </w:tcPr>
          <w:p w14:paraId="01EEA9E7" w14:textId="71678D7F" w:rsidR="003E2010" w:rsidRPr="00657097" w:rsidRDefault="003E2010" w:rsidP="00673584">
            <w:pPr>
              <w:jc w:val="center"/>
              <w:rPr>
                <w:rFonts w:ascii="Verdana" w:hAnsi="Verdana"/>
                <w:b/>
                <w:i/>
                <w:sz w:val="16"/>
                <w:szCs w:val="16"/>
              </w:rPr>
            </w:pPr>
            <w:r w:rsidRPr="00657097">
              <w:rPr>
                <w:rFonts w:ascii="Verdana" w:hAnsi="Verdana"/>
                <w:b/>
                <w:i/>
                <w:sz w:val="16"/>
                <w:szCs w:val="16"/>
              </w:rPr>
              <w:t>41</w:t>
            </w:r>
          </w:p>
        </w:tc>
      </w:tr>
      <w:tr w:rsidR="00E65C41" w:rsidRPr="00325C75" w14:paraId="7DCBA614" w14:textId="77777777" w:rsidTr="00657097">
        <w:tc>
          <w:tcPr>
            <w:tcW w:w="2291" w:type="pct"/>
            <w:vAlign w:val="center"/>
          </w:tcPr>
          <w:p w14:paraId="2CA8482D" w14:textId="3EABC671" w:rsidR="00E65C41" w:rsidRPr="00410E83" w:rsidRDefault="00E65C41" w:rsidP="00E65C41">
            <w:pPr>
              <w:jc w:val="both"/>
              <w:rPr>
                <w:rFonts w:ascii="Verdana" w:hAnsi="Verdana"/>
                <w:sz w:val="14"/>
                <w:szCs w:val="14"/>
              </w:rPr>
            </w:pPr>
            <w:r w:rsidRPr="00CD58CE">
              <w:rPr>
                <w:rFonts w:ascii="Verdana" w:hAnsi="Verdana" w:cs="Tahoma"/>
                <w:sz w:val="14"/>
                <w:szCs w:val="14"/>
              </w:rPr>
              <w:t>Falta de Aplicación de las Herramientas Archivísticas en los documentos producidos en los en archivos de Gestión y el Archivo Central</w:t>
            </w:r>
            <w:r w:rsidR="00A42C5E">
              <w:rPr>
                <w:rFonts w:ascii="Verdana" w:hAnsi="Verdana" w:cs="Tahoma"/>
                <w:sz w:val="14"/>
                <w:szCs w:val="14"/>
              </w:rPr>
              <w:t>.</w:t>
            </w:r>
          </w:p>
        </w:tc>
        <w:tc>
          <w:tcPr>
            <w:tcW w:w="519" w:type="pct"/>
            <w:vAlign w:val="center"/>
          </w:tcPr>
          <w:p w14:paraId="4EE5BCE4" w14:textId="64B082CE" w:rsidR="00E65C41" w:rsidRPr="00325C75" w:rsidRDefault="00E65C41" w:rsidP="00E65C41">
            <w:pPr>
              <w:jc w:val="center"/>
              <w:rPr>
                <w:rFonts w:ascii="Verdana" w:hAnsi="Verdana"/>
                <w:sz w:val="14"/>
                <w:szCs w:val="14"/>
              </w:rPr>
            </w:pPr>
            <w:r w:rsidRPr="00325C75">
              <w:rPr>
                <w:rFonts w:ascii="Verdana" w:hAnsi="Verdana"/>
                <w:sz w:val="14"/>
                <w:szCs w:val="14"/>
              </w:rPr>
              <w:t>8</w:t>
            </w:r>
          </w:p>
        </w:tc>
        <w:tc>
          <w:tcPr>
            <w:tcW w:w="438" w:type="pct"/>
            <w:vAlign w:val="center"/>
          </w:tcPr>
          <w:p w14:paraId="5E8C48CC" w14:textId="02C6D406" w:rsidR="00E65C41" w:rsidRPr="00325C75" w:rsidRDefault="00E65C41" w:rsidP="00E65C41">
            <w:pPr>
              <w:jc w:val="center"/>
              <w:rPr>
                <w:rFonts w:ascii="Verdana" w:hAnsi="Verdana"/>
                <w:sz w:val="14"/>
                <w:szCs w:val="14"/>
              </w:rPr>
            </w:pPr>
            <w:r w:rsidRPr="00325C75">
              <w:rPr>
                <w:rFonts w:ascii="Verdana" w:hAnsi="Verdana"/>
                <w:sz w:val="14"/>
                <w:szCs w:val="14"/>
              </w:rPr>
              <w:t>9</w:t>
            </w:r>
          </w:p>
        </w:tc>
        <w:tc>
          <w:tcPr>
            <w:tcW w:w="458" w:type="pct"/>
            <w:vAlign w:val="center"/>
          </w:tcPr>
          <w:p w14:paraId="46D1AF5F" w14:textId="7A1312BD" w:rsidR="00E65C41" w:rsidRPr="00325C75" w:rsidRDefault="00E65C41" w:rsidP="00E65C41">
            <w:pPr>
              <w:jc w:val="center"/>
              <w:rPr>
                <w:rFonts w:ascii="Verdana" w:hAnsi="Verdana"/>
                <w:sz w:val="14"/>
                <w:szCs w:val="14"/>
              </w:rPr>
            </w:pPr>
            <w:r w:rsidRPr="00325C75">
              <w:rPr>
                <w:rFonts w:ascii="Verdana" w:hAnsi="Verdana"/>
                <w:sz w:val="14"/>
                <w:szCs w:val="14"/>
              </w:rPr>
              <w:t>7</w:t>
            </w:r>
          </w:p>
        </w:tc>
        <w:tc>
          <w:tcPr>
            <w:tcW w:w="536" w:type="pct"/>
            <w:vAlign w:val="center"/>
          </w:tcPr>
          <w:p w14:paraId="7541B39D" w14:textId="60521748" w:rsidR="00E65C41" w:rsidRPr="00325C75" w:rsidRDefault="00E65C41" w:rsidP="00E65C41">
            <w:pPr>
              <w:jc w:val="center"/>
              <w:rPr>
                <w:rFonts w:ascii="Verdana" w:hAnsi="Verdana"/>
                <w:sz w:val="14"/>
                <w:szCs w:val="14"/>
              </w:rPr>
            </w:pPr>
            <w:r w:rsidRPr="00325C75">
              <w:rPr>
                <w:rFonts w:ascii="Verdana" w:hAnsi="Verdana"/>
                <w:sz w:val="14"/>
                <w:szCs w:val="14"/>
              </w:rPr>
              <w:t>7</w:t>
            </w:r>
          </w:p>
        </w:tc>
        <w:tc>
          <w:tcPr>
            <w:tcW w:w="523" w:type="pct"/>
            <w:vAlign w:val="center"/>
          </w:tcPr>
          <w:p w14:paraId="749481A6" w14:textId="0D06E74E" w:rsidR="00E65C41" w:rsidRPr="00325C75" w:rsidRDefault="00E65C41" w:rsidP="00E65C41">
            <w:pPr>
              <w:jc w:val="center"/>
              <w:rPr>
                <w:rFonts w:ascii="Verdana" w:hAnsi="Verdana"/>
                <w:sz w:val="14"/>
                <w:szCs w:val="14"/>
              </w:rPr>
            </w:pPr>
            <w:r w:rsidRPr="00325C75">
              <w:rPr>
                <w:rFonts w:ascii="Verdana" w:hAnsi="Verdana"/>
                <w:sz w:val="14"/>
                <w:szCs w:val="14"/>
              </w:rPr>
              <w:t>7</w:t>
            </w:r>
          </w:p>
        </w:tc>
        <w:tc>
          <w:tcPr>
            <w:tcW w:w="235" w:type="pct"/>
            <w:vAlign w:val="center"/>
          </w:tcPr>
          <w:p w14:paraId="003EA1A3" w14:textId="26A6D505" w:rsidR="00E65C41" w:rsidRPr="00657097" w:rsidRDefault="00E65C41" w:rsidP="00E65C41">
            <w:pPr>
              <w:jc w:val="center"/>
              <w:rPr>
                <w:rFonts w:ascii="Verdana" w:hAnsi="Verdana"/>
                <w:b/>
                <w:i/>
                <w:sz w:val="16"/>
                <w:szCs w:val="16"/>
              </w:rPr>
            </w:pPr>
            <w:r w:rsidRPr="00657097">
              <w:rPr>
                <w:rFonts w:ascii="Verdana" w:hAnsi="Verdana"/>
                <w:b/>
                <w:i/>
                <w:sz w:val="16"/>
                <w:szCs w:val="16"/>
              </w:rPr>
              <w:t>38</w:t>
            </w:r>
          </w:p>
        </w:tc>
      </w:tr>
      <w:tr w:rsidR="00E65C41" w:rsidRPr="00325C75" w14:paraId="38F9EEF1" w14:textId="77777777" w:rsidTr="00657097">
        <w:tc>
          <w:tcPr>
            <w:tcW w:w="2291" w:type="pct"/>
            <w:vAlign w:val="center"/>
          </w:tcPr>
          <w:p w14:paraId="011CBF21" w14:textId="77777777" w:rsidR="00E65C41" w:rsidRPr="00F92CBD" w:rsidRDefault="00E65C41" w:rsidP="00E65C41">
            <w:pPr>
              <w:jc w:val="both"/>
              <w:rPr>
                <w:rFonts w:ascii="Verdana" w:hAnsi="Verdana" w:cs="Tahoma"/>
                <w:sz w:val="6"/>
                <w:szCs w:val="6"/>
              </w:rPr>
            </w:pPr>
          </w:p>
          <w:p w14:paraId="528463B3" w14:textId="5EE8AA60" w:rsidR="00E65C41" w:rsidRDefault="008F5612" w:rsidP="00E65C41">
            <w:pPr>
              <w:jc w:val="both"/>
              <w:rPr>
                <w:rFonts w:ascii="Verdana" w:hAnsi="Verdana" w:cs="Tahoma"/>
                <w:sz w:val="14"/>
                <w:szCs w:val="14"/>
              </w:rPr>
            </w:pPr>
            <w:r w:rsidRPr="00410E83">
              <w:rPr>
                <w:rFonts w:ascii="Verdana" w:hAnsi="Verdana" w:cs="Tahoma"/>
                <w:sz w:val="14"/>
                <w:szCs w:val="14"/>
              </w:rPr>
              <w:t>No c</w:t>
            </w:r>
            <w:r>
              <w:rPr>
                <w:rFonts w:ascii="Verdana" w:hAnsi="Verdana" w:cs="Tahoma"/>
                <w:sz w:val="14"/>
                <w:szCs w:val="14"/>
              </w:rPr>
              <w:t xml:space="preserve">uenta </w:t>
            </w:r>
            <w:r w:rsidRPr="00410E83">
              <w:rPr>
                <w:rFonts w:ascii="Verdana" w:hAnsi="Verdana" w:cs="Tahoma"/>
                <w:sz w:val="14"/>
                <w:szCs w:val="14"/>
              </w:rPr>
              <w:t>con personal suficiente para gestión documental como apoyo en las diferentes áreas del archivo de gestión y en archivo central</w:t>
            </w:r>
            <w:r w:rsidR="00A42C5E">
              <w:rPr>
                <w:rFonts w:ascii="Verdana" w:hAnsi="Verdana" w:cs="Tahoma"/>
                <w:sz w:val="14"/>
                <w:szCs w:val="14"/>
              </w:rPr>
              <w:t>.</w:t>
            </w:r>
          </w:p>
          <w:p w14:paraId="27AF42FD" w14:textId="184CB9E6" w:rsidR="00F92CBD" w:rsidRPr="00F92CBD" w:rsidRDefault="00F92CBD" w:rsidP="00E65C41">
            <w:pPr>
              <w:jc w:val="both"/>
              <w:rPr>
                <w:rFonts w:ascii="Verdana" w:hAnsi="Verdana"/>
                <w:sz w:val="6"/>
                <w:szCs w:val="6"/>
              </w:rPr>
            </w:pPr>
          </w:p>
        </w:tc>
        <w:tc>
          <w:tcPr>
            <w:tcW w:w="519" w:type="pct"/>
            <w:vAlign w:val="center"/>
          </w:tcPr>
          <w:p w14:paraId="09A9ADB8" w14:textId="2FFCC131" w:rsidR="00E65C41" w:rsidRPr="00325C75" w:rsidRDefault="00E65C41" w:rsidP="00E65C41">
            <w:pPr>
              <w:jc w:val="center"/>
              <w:rPr>
                <w:rFonts w:ascii="Verdana" w:hAnsi="Verdana"/>
                <w:sz w:val="14"/>
                <w:szCs w:val="14"/>
              </w:rPr>
            </w:pPr>
            <w:r>
              <w:rPr>
                <w:rFonts w:ascii="Verdana" w:hAnsi="Verdana"/>
                <w:sz w:val="14"/>
                <w:szCs w:val="14"/>
              </w:rPr>
              <w:t>8</w:t>
            </w:r>
          </w:p>
        </w:tc>
        <w:tc>
          <w:tcPr>
            <w:tcW w:w="438" w:type="pct"/>
            <w:vAlign w:val="center"/>
          </w:tcPr>
          <w:p w14:paraId="4D7A1C19" w14:textId="33ED56A4" w:rsidR="00E65C41" w:rsidRPr="00325C75" w:rsidRDefault="00E65C41" w:rsidP="00E65C41">
            <w:pPr>
              <w:jc w:val="center"/>
              <w:rPr>
                <w:rFonts w:ascii="Verdana" w:hAnsi="Verdana"/>
                <w:sz w:val="14"/>
                <w:szCs w:val="14"/>
              </w:rPr>
            </w:pPr>
            <w:r>
              <w:rPr>
                <w:rFonts w:ascii="Verdana" w:hAnsi="Verdana"/>
                <w:sz w:val="14"/>
                <w:szCs w:val="14"/>
              </w:rPr>
              <w:t>8</w:t>
            </w:r>
          </w:p>
        </w:tc>
        <w:tc>
          <w:tcPr>
            <w:tcW w:w="458" w:type="pct"/>
            <w:vAlign w:val="center"/>
          </w:tcPr>
          <w:p w14:paraId="6094C405" w14:textId="2B03C8C7" w:rsidR="00E65C41" w:rsidRPr="00325C75" w:rsidRDefault="00E65C41" w:rsidP="00E65C41">
            <w:pPr>
              <w:jc w:val="center"/>
              <w:rPr>
                <w:rFonts w:ascii="Verdana" w:hAnsi="Verdana"/>
                <w:sz w:val="14"/>
                <w:szCs w:val="14"/>
              </w:rPr>
            </w:pPr>
            <w:r>
              <w:rPr>
                <w:rFonts w:ascii="Verdana" w:hAnsi="Verdana"/>
                <w:sz w:val="14"/>
                <w:szCs w:val="14"/>
              </w:rPr>
              <w:t>7</w:t>
            </w:r>
          </w:p>
        </w:tc>
        <w:tc>
          <w:tcPr>
            <w:tcW w:w="536" w:type="pct"/>
            <w:vAlign w:val="center"/>
          </w:tcPr>
          <w:p w14:paraId="4630E4F5" w14:textId="54EE227A" w:rsidR="00E65C41" w:rsidRPr="00325C75" w:rsidRDefault="00E65C41" w:rsidP="00E65C41">
            <w:pPr>
              <w:jc w:val="center"/>
              <w:rPr>
                <w:rFonts w:ascii="Verdana" w:hAnsi="Verdana"/>
                <w:sz w:val="14"/>
                <w:szCs w:val="14"/>
              </w:rPr>
            </w:pPr>
            <w:r>
              <w:rPr>
                <w:rFonts w:ascii="Verdana" w:hAnsi="Verdana"/>
                <w:sz w:val="14"/>
                <w:szCs w:val="14"/>
              </w:rPr>
              <w:t>7</w:t>
            </w:r>
          </w:p>
        </w:tc>
        <w:tc>
          <w:tcPr>
            <w:tcW w:w="523" w:type="pct"/>
            <w:vAlign w:val="center"/>
          </w:tcPr>
          <w:p w14:paraId="5CCC6F7B" w14:textId="4EAD8D18" w:rsidR="00E65C41" w:rsidRPr="00325C75" w:rsidRDefault="00E65C41" w:rsidP="00E65C41">
            <w:pPr>
              <w:jc w:val="center"/>
              <w:rPr>
                <w:rFonts w:ascii="Verdana" w:hAnsi="Verdana"/>
                <w:sz w:val="14"/>
                <w:szCs w:val="14"/>
              </w:rPr>
            </w:pPr>
            <w:r>
              <w:rPr>
                <w:rFonts w:ascii="Verdana" w:hAnsi="Verdana"/>
                <w:sz w:val="14"/>
                <w:szCs w:val="14"/>
              </w:rPr>
              <w:t>7</w:t>
            </w:r>
          </w:p>
        </w:tc>
        <w:tc>
          <w:tcPr>
            <w:tcW w:w="235" w:type="pct"/>
            <w:vAlign w:val="center"/>
          </w:tcPr>
          <w:p w14:paraId="29DDB1C7" w14:textId="222D739B" w:rsidR="00E65C41" w:rsidRPr="00657097" w:rsidRDefault="00E65C41" w:rsidP="00E65C41">
            <w:pPr>
              <w:jc w:val="center"/>
              <w:rPr>
                <w:rFonts w:ascii="Verdana" w:hAnsi="Verdana"/>
                <w:b/>
                <w:i/>
                <w:sz w:val="16"/>
                <w:szCs w:val="16"/>
              </w:rPr>
            </w:pPr>
            <w:r>
              <w:rPr>
                <w:rFonts w:ascii="Verdana" w:hAnsi="Verdana"/>
                <w:b/>
                <w:i/>
                <w:sz w:val="16"/>
                <w:szCs w:val="16"/>
              </w:rPr>
              <w:t>37</w:t>
            </w:r>
          </w:p>
        </w:tc>
      </w:tr>
      <w:tr w:rsidR="00E65C41" w:rsidRPr="00325C75" w14:paraId="0A7F5428" w14:textId="77777777" w:rsidTr="00657097">
        <w:tc>
          <w:tcPr>
            <w:tcW w:w="2291" w:type="pct"/>
            <w:vAlign w:val="center"/>
          </w:tcPr>
          <w:p w14:paraId="7A395E94" w14:textId="1EDD101A" w:rsidR="00E65C41" w:rsidRPr="00325C75" w:rsidRDefault="00E4762E" w:rsidP="00E65C41">
            <w:pPr>
              <w:jc w:val="both"/>
              <w:rPr>
                <w:rFonts w:ascii="Verdana" w:hAnsi="Verdana"/>
                <w:sz w:val="14"/>
                <w:szCs w:val="14"/>
              </w:rPr>
            </w:pPr>
            <w:r>
              <w:rPr>
                <w:rFonts w:ascii="Verdana" w:hAnsi="Verdana" w:cs="Tahoma"/>
                <w:sz w:val="14"/>
                <w:szCs w:val="14"/>
              </w:rPr>
              <w:t>Carencia</w:t>
            </w:r>
            <w:r w:rsidRPr="00CD58CE">
              <w:rPr>
                <w:rFonts w:ascii="Verdana" w:hAnsi="Verdana" w:cs="Tahoma"/>
                <w:sz w:val="14"/>
                <w:szCs w:val="14"/>
              </w:rPr>
              <w:t xml:space="preserve"> del acompañamiento técnico, administrativo y financiero</w:t>
            </w:r>
            <w:r w:rsidR="00A42C5E">
              <w:rPr>
                <w:rFonts w:ascii="Verdana" w:hAnsi="Verdana" w:cs="Tahoma"/>
                <w:sz w:val="14"/>
                <w:szCs w:val="14"/>
              </w:rPr>
              <w:t>.</w:t>
            </w:r>
          </w:p>
        </w:tc>
        <w:tc>
          <w:tcPr>
            <w:tcW w:w="519" w:type="pct"/>
            <w:vAlign w:val="center"/>
          </w:tcPr>
          <w:p w14:paraId="05EE40DD" w14:textId="0E8C3581" w:rsidR="00E65C41" w:rsidRPr="00325C75" w:rsidRDefault="00E65C41" w:rsidP="00E65C41">
            <w:pPr>
              <w:jc w:val="center"/>
              <w:rPr>
                <w:rFonts w:ascii="Verdana" w:hAnsi="Verdana"/>
                <w:sz w:val="14"/>
                <w:szCs w:val="14"/>
              </w:rPr>
            </w:pPr>
            <w:r>
              <w:rPr>
                <w:rFonts w:ascii="Verdana" w:hAnsi="Verdana"/>
                <w:sz w:val="14"/>
                <w:szCs w:val="14"/>
              </w:rPr>
              <w:t>8</w:t>
            </w:r>
          </w:p>
        </w:tc>
        <w:tc>
          <w:tcPr>
            <w:tcW w:w="438" w:type="pct"/>
            <w:vAlign w:val="center"/>
          </w:tcPr>
          <w:p w14:paraId="203B23BF" w14:textId="33219953" w:rsidR="00E65C41" w:rsidRPr="00325C75" w:rsidRDefault="00E65C41" w:rsidP="00E65C41">
            <w:pPr>
              <w:jc w:val="center"/>
              <w:rPr>
                <w:rFonts w:ascii="Verdana" w:hAnsi="Verdana"/>
                <w:sz w:val="14"/>
                <w:szCs w:val="14"/>
              </w:rPr>
            </w:pPr>
            <w:r>
              <w:rPr>
                <w:rFonts w:ascii="Verdana" w:hAnsi="Verdana"/>
                <w:sz w:val="14"/>
                <w:szCs w:val="14"/>
              </w:rPr>
              <w:t>9</w:t>
            </w:r>
          </w:p>
        </w:tc>
        <w:tc>
          <w:tcPr>
            <w:tcW w:w="458" w:type="pct"/>
            <w:vAlign w:val="center"/>
          </w:tcPr>
          <w:p w14:paraId="17D7187A" w14:textId="4B3A3E4A" w:rsidR="00E65C41" w:rsidRPr="00325C75" w:rsidRDefault="00E65C41" w:rsidP="00E65C41">
            <w:pPr>
              <w:jc w:val="center"/>
              <w:rPr>
                <w:rFonts w:ascii="Verdana" w:hAnsi="Verdana"/>
                <w:sz w:val="14"/>
                <w:szCs w:val="14"/>
              </w:rPr>
            </w:pPr>
            <w:r>
              <w:rPr>
                <w:rFonts w:ascii="Verdana" w:hAnsi="Verdana"/>
                <w:sz w:val="14"/>
                <w:szCs w:val="14"/>
              </w:rPr>
              <w:t>7</w:t>
            </w:r>
          </w:p>
        </w:tc>
        <w:tc>
          <w:tcPr>
            <w:tcW w:w="536" w:type="pct"/>
            <w:vAlign w:val="center"/>
          </w:tcPr>
          <w:p w14:paraId="31D2BBBD" w14:textId="147483BA" w:rsidR="00E65C41" w:rsidRPr="00325C75" w:rsidRDefault="00E65C41" w:rsidP="00E65C41">
            <w:pPr>
              <w:jc w:val="center"/>
              <w:rPr>
                <w:rFonts w:ascii="Verdana" w:hAnsi="Verdana"/>
                <w:sz w:val="14"/>
                <w:szCs w:val="14"/>
              </w:rPr>
            </w:pPr>
            <w:r>
              <w:rPr>
                <w:rFonts w:ascii="Verdana" w:hAnsi="Verdana"/>
                <w:sz w:val="14"/>
                <w:szCs w:val="14"/>
              </w:rPr>
              <w:t>7</w:t>
            </w:r>
          </w:p>
        </w:tc>
        <w:tc>
          <w:tcPr>
            <w:tcW w:w="523" w:type="pct"/>
            <w:vAlign w:val="center"/>
          </w:tcPr>
          <w:p w14:paraId="7C791D12" w14:textId="730AA556" w:rsidR="00E65C41" w:rsidRPr="00325C75" w:rsidRDefault="00E65C41" w:rsidP="00E65C41">
            <w:pPr>
              <w:jc w:val="center"/>
              <w:rPr>
                <w:rFonts w:ascii="Verdana" w:hAnsi="Verdana"/>
                <w:sz w:val="14"/>
                <w:szCs w:val="14"/>
              </w:rPr>
            </w:pPr>
            <w:r>
              <w:rPr>
                <w:rFonts w:ascii="Verdana" w:hAnsi="Verdana"/>
                <w:sz w:val="14"/>
                <w:szCs w:val="14"/>
              </w:rPr>
              <w:t>7</w:t>
            </w:r>
          </w:p>
        </w:tc>
        <w:tc>
          <w:tcPr>
            <w:tcW w:w="235" w:type="pct"/>
            <w:vAlign w:val="center"/>
          </w:tcPr>
          <w:p w14:paraId="4D5D2C75" w14:textId="0157A284" w:rsidR="00E65C41" w:rsidRPr="00657097" w:rsidRDefault="00E65C41" w:rsidP="00E65C41">
            <w:pPr>
              <w:jc w:val="center"/>
              <w:rPr>
                <w:rFonts w:ascii="Verdana" w:hAnsi="Verdana"/>
                <w:b/>
                <w:i/>
                <w:sz w:val="16"/>
                <w:szCs w:val="16"/>
              </w:rPr>
            </w:pPr>
            <w:r>
              <w:rPr>
                <w:rFonts w:ascii="Verdana" w:hAnsi="Verdana"/>
                <w:b/>
                <w:i/>
                <w:sz w:val="16"/>
                <w:szCs w:val="16"/>
              </w:rPr>
              <w:t>38</w:t>
            </w:r>
          </w:p>
        </w:tc>
      </w:tr>
      <w:tr w:rsidR="00145C8F" w:rsidRPr="00325C75" w14:paraId="5C263CC9" w14:textId="77777777" w:rsidTr="00657097">
        <w:tc>
          <w:tcPr>
            <w:tcW w:w="2291" w:type="pct"/>
            <w:vAlign w:val="center"/>
          </w:tcPr>
          <w:p w14:paraId="79ED1613" w14:textId="0605926B" w:rsidR="00145C8F" w:rsidRPr="006908D3" w:rsidRDefault="008F5612" w:rsidP="00145C8F">
            <w:pPr>
              <w:jc w:val="both"/>
              <w:rPr>
                <w:rFonts w:ascii="Verdana" w:hAnsi="Verdana"/>
                <w:sz w:val="6"/>
                <w:szCs w:val="6"/>
              </w:rPr>
            </w:pPr>
            <w:r>
              <w:rPr>
                <w:rFonts w:ascii="Verdana" w:hAnsi="Verdana" w:cs="Tahoma"/>
                <w:sz w:val="14"/>
                <w:szCs w:val="14"/>
              </w:rPr>
              <w:t>Falencias en el</w:t>
            </w:r>
            <w:r w:rsidRPr="00CD58CE">
              <w:rPr>
                <w:rFonts w:ascii="Verdana" w:hAnsi="Verdana" w:cs="Tahoma"/>
                <w:sz w:val="14"/>
                <w:szCs w:val="14"/>
              </w:rPr>
              <w:t xml:space="preserve"> modelo sistémico de gestión de documentos electrónicos de archivo corporativo.</w:t>
            </w:r>
          </w:p>
        </w:tc>
        <w:tc>
          <w:tcPr>
            <w:tcW w:w="519" w:type="pct"/>
            <w:vAlign w:val="center"/>
          </w:tcPr>
          <w:p w14:paraId="1774C8CC" w14:textId="0D09516A" w:rsidR="00145C8F" w:rsidRPr="00325C75" w:rsidRDefault="00145C8F" w:rsidP="00145C8F">
            <w:pPr>
              <w:jc w:val="center"/>
              <w:rPr>
                <w:rFonts w:ascii="Verdana" w:hAnsi="Verdana"/>
                <w:sz w:val="14"/>
                <w:szCs w:val="14"/>
              </w:rPr>
            </w:pPr>
            <w:r w:rsidRPr="00325C75">
              <w:rPr>
                <w:rFonts w:ascii="Verdana" w:hAnsi="Verdana"/>
                <w:sz w:val="14"/>
                <w:szCs w:val="14"/>
              </w:rPr>
              <w:t>8</w:t>
            </w:r>
          </w:p>
        </w:tc>
        <w:tc>
          <w:tcPr>
            <w:tcW w:w="438" w:type="pct"/>
            <w:vAlign w:val="center"/>
          </w:tcPr>
          <w:p w14:paraId="7647F12E" w14:textId="56D346E2" w:rsidR="00145C8F" w:rsidRPr="00325C75" w:rsidRDefault="00145C8F" w:rsidP="00A42C5E">
            <w:pPr>
              <w:jc w:val="center"/>
              <w:rPr>
                <w:rFonts w:ascii="Verdana" w:hAnsi="Verdana"/>
                <w:sz w:val="14"/>
                <w:szCs w:val="14"/>
              </w:rPr>
            </w:pPr>
            <w:r w:rsidRPr="00325C75">
              <w:rPr>
                <w:rFonts w:ascii="Verdana" w:hAnsi="Verdana"/>
                <w:sz w:val="14"/>
                <w:szCs w:val="14"/>
              </w:rPr>
              <w:t>9</w:t>
            </w:r>
          </w:p>
        </w:tc>
        <w:tc>
          <w:tcPr>
            <w:tcW w:w="458" w:type="pct"/>
            <w:vAlign w:val="center"/>
          </w:tcPr>
          <w:p w14:paraId="40FC5EF5" w14:textId="5CA965D5" w:rsidR="00145C8F" w:rsidRPr="00325C75" w:rsidRDefault="00145C8F" w:rsidP="00145C8F">
            <w:pPr>
              <w:jc w:val="center"/>
              <w:rPr>
                <w:rFonts w:ascii="Verdana" w:hAnsi="Verdana"/>
                <w:sz w:val="14"/>
                <w:szCs w:val="14"/>
              </w:rPr>
            </w:pPr>
            <w:r w:rsidRPr="00325C75">
              <w:rPr>
                <w:rFonts w:ascii="Verdana" w:hAnsi="Verdana"/>
                <w:sz w:val="14"/>
                <w:szCs w:val="14"/>
              </w:rPr>
              <w:t>7</w:t>
            </w:r>
          </w:p>
        </w:tc>
        <w:tc>
          <w:tcPr>
            <w:tcW w:w="536" w:type="pct"/>
            <w:vAlign w:val="center"/>
          </w:tcPr>
          <w:p w14:paraId="2CD3B08D" w14:textId="55063EE7" w:rsidR="00145C8F" w:rsidRPr="00325C75" w:rsidRDefault="00145C8F" w:rsidP="00145C8F">
            <w:pPr>
              <w:jc w:val="center"/>
              <w:rPr>
                <w:rFonts w:ascii="Verdana" w:hAnsi="Verdana"/>
                <w:sz w:val="14"/>
                <w:szCs w:val="14"/>
              </w:rPr>
            </w:pPr>
            <w:r w:rsidRPr="00325C75">
              <w:rPr>
                <w:rFonts w:ascii="Verdana" w:hAnsi="Verdana"/>
                <w:sz w:val="14"/>
                <w:szCs w:val="14"/>
              </w:rPr>
              <w:t>7</w:t>
            </w:r>
          </w:p>
        </w:tc>
        <w:tc>
          <w:tcPr>
            <w:tcW w:w="523" w:type="pct"/>
            <w:vAlign w:val="center"/>
          </w:tcPr>
          <w:p w14:paraId="5028D901" w14:textId="74EB3788" w:rsidR="00145C8F" w:rsidRPr="00325C75" w:rsidRDefault="00145C8F" w:rsidP="00145C8F">
            <w:pPr>
              <w:jc w:val="center"/>
              <w:rPr>
                <w:rFonts w:ascii="Verdana" w:hAnsi="Verdana"/>
                <w:sz w:val="14"/>
                <w:szCs w:val="14"/>
              </w:rPr>
            </w:pPr>
            <w:r w:rsidRPr="00325C75">
              <w:rPr>
                <w:rFonts w:ascii="Verdana" w:hAnsi="Verdana"/>
                <w:sz w:val="14"/>
                <w:szCs w:val="14"/>
              </w:rPr>
              <w:t>7</w:t>
            </w:r>
          </w:p>
        </w:tc>
        <w:tc>
          <w:tcPr>
            <w:tcW w:w="235" w:type="pct"/>
            <w:vAlign w:val="center"/>
          </w:tcPr>
          <w:p w14:paraId="4A19D5A7" w14:textId="1A4A39B7" w:rsidR="00145C8F" w:rsidRPr="00657097" w:rsidRDefault="00145C8F" w:rsidP="00145C8F">
            <w:pPr>
              <w:jc w:val="center"/>
              <w:rPr>
                <w:rFonts w:ascii="Verdana" w:hAnsi="Verdana"/>
                <w:b/>
                <w:i/>
                <w:sz w:val="16"/>
                <w:szCs w:val="16"/>
              </w:rPr>
            </w:pPr>
            <w:r w:rsidRPr="00657097">
              <w:rPr>
                <w:rFonts w:ascii="Verdana" w:hAnsi="Verdana"/>
                <w:b/>
                <w:i/>
                <w:sz w:val="16"/>
                <w:szCs w:val="16"/>
              </w:rPr>
              <w:t>38</w:t>
            </w:r>
          </w:p>
        </w:tc>
      </w:tr>
    </w:tbl>
    <w:p w14:paraId="50650582" w14:textId="77777777" w:rsidR="00BD4A9A" w:rsidRDefault="00BD4A9A" w:rsidP="009E6D34">
      <w:pPr>
        <w:jc w:val="both"/>
      </w:pPr>
    </w:p>
    <w:p w14:paraId="2562764B" w14:textId="057CC8B8" w:rsidR="003120DF" w:rsidRPr="008B2536" w:rsidRDefault="00D9478D" w:rsidP="003120DF">
      <w:pPr>
        <w:pStyle w:val="Descripcin"/>
        <w:keepNext/>
        <w:rPr>
          <w:rFonts w:ascii="Verdana" w:hAnsi="Verdana"/>
          <w:color w:val="auto"/>
        </w:rPr>
      </w:pPr>
      <w:bookmarkStart w:id="15" w:name="_Toc123727560"/>
      <w:r w:rsidRPr="003120DF">
        <w:rPr>
          <w:rFonts w:ascii="Verdana" w:hAnsi="Verdana"/>
          <w:b/>
          <w:bCs/>
          <w:iCs w:val="0"/>
          <w:color w:val="auto"/>
        </w:rPr>
        <w:t xml:space="preserve">Tabla </w:t>
      </w:r>
      <w:r w:rsidRPr="003120DF">
        <w:rPr>
          <w:rFonts w:ascii="Verdana" w:hAnsi="Verdana"/>
          <w:b/>
          <w:bCs/>
          <w:iCs w:val="0"/>
          <w:color w:val="auto"/>
        </w:rPr>
        <w:fldChar w:fldCharType="begin"/>
      </w:r>
      <w:r w:rsidRPr="003120DF">
        <w:rPr>
          <w:rFonts w:ascii="Verdana" w:hAnsi="Verdana"/>
          <w:b/>
          <w:bCs/>
          <w:iCs w:val="0"/>
          <w:color w:val="auto"/>
        </w:rPr>
        <w:instrText xml:space="preserve"> SEQ Tabla \* ARABIC </w:instrText>
      </w:r>
      <w:r w:rsidRPr="003120DF">
        <w:rPr>
          <w:rFonts w:ascii="Verdana" w:hAnsi="Verdana"/>
          <w:b/>
          <w:bCs/>
          <w:iCs w:val="0"/>
          <w:color w:val="auto"/>
        </w:rPr>
        <w:fldChar w:fldCharType="separate"/>
      </w:r>
      <w:r w:rsidR="00186DEB">
        <w:rPr>
          <w:rFonts w:ascii="Verdana" w:hAnsi="Verdana"/>
          <w:b/>
          <w:bCs/>
          <w:iCs w:val="0"/>
          <w:noProof/>
          <w:color w:val="auto"/>
        </w:rPr>
        <w:t>3</w:t>
      </w:r>
      <w:r w:rsidRPr="003120DF">
        <w:rPr>
          <w:rFonts w:ascii="Verdana" w:hAnsi="Verdana"/>
          <w:b/>
          <w:bCs/>
          <w:iCs w:val="0"/>
          <w:color w:val="auto"/>
        </w:rPr>
        <w:fldChar w:fldCharType="end"/>
      </w:r>
      <w:r w:rsidR="003120DF" w:rsidRPr="003120DF">
        <w:rPr>
          <w:rFonts w:ascii="Verdana" w:hAnsi="Verdana"/>
          <w:b/>
          <w:bCs/>
          <w:iCs w:val="0"/>
          <w:color w:val="auto"/>
        </w:rPr>
        <w:t>.</w:t>
      </w:r>
      <w:r w:rsidR="003120DF">
        <w:rPr>
          <w:rFonts w:ascii="Verdana" w:hAnsi="Verdana"/>
          <w:b/>
          <w:bCs/>
          <w:i w:val="0"/>
          <w:iCs w:val="0"/>
          <w:color w:val="auto"/>
        </w:rPr>
        <w:t xml:space="preserve"> </w:t>
      </w:r>
      <w:r w:rsidR="003120DF" w:rsidRPr="008B2536">
        <w:rPr>
          <w:rFonts w:ascii="Verdana" w:hAnsi="Verdana"/>
          <w:color w:val="auto"/>
        </w:rPr>
        <w:t>Nivel de impacto de los aspectos críticos</w:t>
      </w:r>
      <w:bookmarkEnd w:id="15"/>
    </w:p>
    <w:tbl>
      <w:tblPr>
        <w:tblStyle w:val="Tablaconcuadrcula"/>
        <w:tblW w:w="0" w:type="auto"/>
        <w:tblLayout w:type="fixed"/>
        <w:tblLook w:val="04A0" w:firstRow="1" w:lastRow="0" w:firstColumn="1" w:lastColumn="0" w:noHBand="0" w:noVBand="1"/>
      </w:tblPr>
      <w:tblGrid>
        <w:gridCol w:w="1980"/>
        <w:gridCol w:w="1134"/>
      </w:tblGrid>
      <w:tr w:rsidR="00D9478D" w:rsidRPr="00D9478D" w14:paraId="7BDC1A55" w14:textId="77777777" w:rsidTr="00D9478D">
        <w:tc>
          <w:tcPr>
            <w:tcW w:w="1980" w:type="dxa"/>
            <w:shd w:val="clear" w:color="auto" w:fill="ACB9CA" w:themeFill="text2" w:themeFillTint="66"/>
          </w:tcPr>
          <w:p w14:paraId="5D3DC68A" w14:textId="793DE154" w:rsidR="00D9478D" w:rsidRPr="00D9478D" w:rsidRDefault="00D9478D" w:rsidP="009E6D34">
            <w:pPr>
              <w:jc w:val="both"/>
              <w:rPr>
                <w:rFonts w:ascii="Verdana" w:hAnsi="Verdana"/>
                <w:b/>
                <w:bCs/>
                <w:sz w:val="16"/>
                <w:szCs w:val="16"/>
              </w:rPr>
            </w:pPr>
            <w:r w:rsidRPr="00D9478D">
              <w:rPr>
                <w:rFonts w:ascii="Verdana" w:hAnsi="Verdana"/>
                <w:b/>
                <w:bCs/>
                <w:sz w:val="16"/>
                <w:szCs w:val="16"/>
              </w:rPr>
              <w:t>Nivel de impacto</w:t>
            </w:r>
          </w:p>
        </w:tc>
        <w:tc>
          <w:tcPr>
            <w:tcW w:w="1134" w:type="dxa"/>
            <w:shd w:val="clear" w:color="auto" w:fill="ACB9CA" w:themeFill="text2" w:themeFillTint="66"/>
          </w:tcPr>
          <w:p w14:paraId="25F67B12" w14:textId="129B44F8" w:rsidR="00D9478D" w:rsidRPr="00D9478D" w:rsidRDefault="00D9478D" w:rsidP="009E6D34">
            <w:pPr>
              <w:jc w:val="both"/>
              <w:rPr>
                <w:rFonts w:ascii="Verdana" w:hAnsi="Verdana"/>
                <w:b/>
                <w:bCs/>
                <w:sz w:val="16"/>
                <w:szCs w:val="16"/>
              </w:rPr>
            </w:pPr>
            <w:r w:rsidRPr="00D9478D">
              <w:rPr>
                <w:rFonts w:ascii="Verdana" w:hAnsi="Verdana"/>
                <w:b/>
                <w:bCs/>
                <w:sz w:val="16"/>
                <w:szCs w:val="16"/>
              </w:rPr>
              <w:t>Rango</w:t>
            </w:r>
          </w:p>
        </w:tc>
      </w:tr>
      <w:tr w:rsidR="00E23B97" w:rsidRPr="00D9478D" w14:paraId="1EA671CA" w14:textId="77777777" w:rsidTr="00D9478D">
        <w:tc>
          <w:tcPr>
            <w:tcW w:w="1980" w:type="dxa"/>
          </w:tcPr>
          <w:p w14:paraId="791F4E10" w14:textId="7F949786" w:rsidR="00E23B97" w:rsidRPr="00D9478D" w:rsidRDefault="00E23B97" w:rsidP="00D9478D">
            <w:pPr>
              <w:jc w:val="center"/>
              <w:rPr>
                <w:rFonts w:ascii="Verdana" w:hAnsi="Verdana"/>
                <w:sz w:val="16"/>
                <w:szCs w:val="16"/>
              </w:rPr>
            </w:pPr>
            <w:r>
              <w:rPr>
                <w:rFonts w:ascii="Verdana" w:hAnsi="Verdana"/>
                <w:sz w:val="16"/>
                <w:szCs w:val="16"/>
              </w:rPr>
              <w:t>Inmediato</w:t>
            </w:r>
          </w:p>
        </w:tc>
        <w:tc>
          <w:tcPr>
            <w:tcW w:w="1134" w:type="dxa"/>
          </w:tcPr>
          <w:p w14:paraId="4102ACA8" w14:textId="5844097D" w:rsidR="00E23B97" w:rsidRPr="00D9478D" w:rsidRDefault="00E23B97" w:rsidP="00D9478D">
            <w:pPr>
              <w:jc w:val="center"/>
              <w:rPr>
                <w:rFonts w:ascii="Verdana" w:hAnsi="Verdana"/>
                <w:sz w:val="16"/>
                <w:szCs w:val="16"/>
              </w:rPr>
            </w:pPr>
            <w:r>
              <w:rPr>
                <w:rFonts w:ascii="Verdana" w:hAnsi="Verdana"/>
                <w:sz w:val="16"/>
                <w:szCs w:val="16"/>
              </w:rPr>
              <w:t>Mayor a 35</w:t>
            </w:r>
          </w:p>
        </w:tc>
      </w:tr>
      <w:tr w:rsidR="00D9478D" w:rsidRPr="00D9478D" w14:paraId="1E5DE2F3" w14:textId="77777777" w:rsidTr="00D9478D">
        <w:tc>
          <w:tcPr>
            <w:tcW w:w="1980" w:type="dxa"/>
          </w:tcPr>
          <w:p w14:paraId="45EB22F1" w14:textId="0EBE2F5D" w:rsidR="00D9478D" w:rsidRPr="00D9478D" w:rsidRDefault="00D9478D" w:rsidP="00D9478D">
            <w:pPr>
              <w:jc w:val="center"/>
              <w:rPr>
                <w:rFonts w:ascii="Verdana" w:hAnsi="Verdana"/>
                <w:sz w:val="16"/>
                <w:szCs w:val="16"/>
              </w:rPr>
            </w:pPr>
            <w:r w:rsidRPr="00D9478D">
              <w:rPr>
                <w:rFonts w:ascii="Verdana" w:hAnsi="Verdana"/>
                <w:sz w:val="16"/>
                <w:szCs w:val="16"/>
              </w:rPr>
              <w:t>Alto</w:t>
            </w:r>
          </w:p>
        </w:tc>
        <w:tc>
          <w:tcPr>
            <w:tcW w:w="1134" w:type="dxa"/>
          </w:tcPr>
          <w:p w14:paraId="68A85F53" w14:textId="6962B641" w:rsidR="00D9478D" w:rsidRPr="00D9478D" w:rsidRDefault="00D9478D" w:rsidP="00D9478D">
            <w:pPr>
              <w:jc w:val="center"/>
              <w:rPr>
                <w:rFonts w:ascii="Verdana" w:hAnsi="Verdana"/>
                <w:sz w:val="16"/>
                <w:szCs w:val="16"/>
              </w:rPr>
            </w:pPr>
            <w:r w:rsidRPr="00D9478D">
              <w:rPr>
                <w:rFonts w:ascii="Verdana" w:hAnsi="Verdana"/>
                <w:sz w:val="16"/>
                <w:szCs w:val="16"/>
              </w:rPr>
              <w:t>3</w:t>
            </w:r>
            <w:r w:rsidR="00E23B97">
              <w:rPr>
                <w:rFonts w:ascii="Verdana" w:hAnsi="Verdana"/>
                <w:sz w:val="16"/>
                <w:szCs w:val="16"/>
              </w:rPr>
              <w:t>0</w:t>
            </w:r>
            <w:r w:rsidRPr="00D9478D">
              <w:rPr>
                <w:rFonts w:ascii="Verdana" w:hAnsi="Verdana"/>
                <w:sz w:val="16"/>
                <w:szCs w:val="16"/>
              </w:rPr>
              <w:t>-</w:t>
            </w:r>
            <w:r w:rsidR="00E23B97">
              <w:rPr>
                <w:rFonts w:ascii="Verdana" w:hAnsi="Verdana"/>
                <w:sz w:val="16"/>
                <w:szCs w:val="16"/>
              </w:rPr>
              <w:t>35</w:t>
            </w:r>
          </w:p>
        </w:tc>
      </w:tr>
      <w:tr w:rsidR="00D9478D" w:rsidRPr="00D9478D" w14:paraId="59DA77F8" w14:textId="77777777" w:rsidTr="00D9478D">
        <w:tc>
          <w:tcPr>
            <w:tcW w:w="1980" w:type="dxa"/>
          </w:tcPr>
          <w:p w14:paraId="12D8380E" w14:textId="1D222F52" w:rsidR="00D9478D" w:rsidRPr="00D9478D" w:rsidRDefault="00D9478D" w:rsidP="00D9478D">
            <w:pPr>
              <w:jc w:val="center"/>
              <w:rPr>
                <w:rFonts w:ascii="Verdana" w:hAnsi="Verdana"/>
                <w:sz w:val="16"/>
                <w:szCs w:val="16"/>
              </w:rPr>
            </w:pPr>
            <w:r w:rsidRPr="00D9478D">
              <w:rPr>
                <w:rFonts w:ascii="Verdana" w:hAnsi="Verdana"/>
                <w:sz w:val="16"/>
                <w:szCs w:val="16"/>
              </w:rPr>
              <w:t>Medio</w:t>
            </w:r>
          </w:p>
        </w:tc>
        <w:tc>
          <w:tcPr>
            <w:tcW w:w="1134" w:type="dxa"/>
          </w:tcPr>
          <w:p w14:paraId="0BEB3845" w14:textId="0566EE0A" w:rsidR="00D9478D" w:rsidRPr="00D9478D" w:rsidRDefault="00E23B97" w:rsidP="00D9478D">
            <w:pPr>
              <w:jc w:val="center"/>
              <w:rPr>
                <w:rFonts w:ascii="Verdana" w:hAnsi="Verdana"/>
                <w:sz w:val="16"/>
                <w:szCs w:val="16"/>
              </w:rPr>
            </w:pPr>
            <w:r>
              <w:rPr>
                <w:rFonts w:ascii="Verdana" w:hAnsi="Verdana"/>
                <w:sz w:val="16"/>
                <w:szCs w:val="16"/>
              </w:rPr>
              <w:t>Menor a 30</w:t>
            </w:r>
          </w:p>
        </w:tc>
      </w:tr>
    </w:tbl>
    <w:p w14:paraId="0E447ED3" w14:textId="4E912A90" w:rsidR="00D9478D" w:rsidRDefault="00D9478D" w:rsidP="009E6D34">
      <w:pPr>
        <w:jc w:val="both"/>
        <w:sectPr w:rsidR="00D9478D" w:rsidSect="00BD4A9A">
          <w:pgSz w:w="15840" w:h="12240" w:orient="landscape"/>
          <w:pgMar w:top="1701" w:right="1701" w:bottom="1701" w:left="1418" w:header="709" w:footer="709" w:gutter="0"/>
          <w:cols w:space="708"/>
          <w:titlePg/>
          <w:docGrid w:linePitch="360"/>
        </w:sectPr>
      </w:pPr>
    </w:p>
    <w:p w14:paraId="5AA91583" w14:textId="753324E2" w:rsidR="0061603B" w:rsidRPr="009334AF" w:rsidRDefault="0061603B" w:rsidP="004E2867">
      <w:pPr>
        <w:pStyle w:val="Ttulo1"/>
        <w:numPr>
          <w:ilvl w:val="0"/>
          <w:numId w:val="1"/>
        </w:numPr>
        <w:rPr>
          <w:rFonts w:ascii="Verdana" w:hAnsi="Verdana" w:cs="Tahoma"/>
          <w:b/>
          <w:bCs/>
          <w:sz w:val="22"/>
          <w:szCs w:val="22"/>
        </w:rPr>
      </w:pPr>
      <w:bookmarkStart w:id="16" w:name="_Toc120466756"/>
      <w:bookmarkStart w:id="17" w:name="_Toc121262106"/>
      <w:r w:rsidRPr="009334AF">
        <w:rPr>
          <w:rFonts w:ascii="Verdana" w:hAnsi="Verdana" w:cs="Tahoma"/>
          <w:b/>
          <w:bCs/>
          <w:sz w:val="22"/>
          <w:szCs w:val="22"/>
        </w:rPr>
        <w:lastRenderedPageBreak/>
        <w:t>VISIÓN ESTRAT</w:t>
      </w:r>
      <w:r w:rsidR="004652F7" w:rsidRPr="009334AF">
        <w:rPr>
          <w:rFonts w:ascii="Verdana" w:hAnsi="Verdana" w:cs="Tahoma"/>
          <w:b/>
          <w:bCs/>
          <w:sz w:val="22"/>
          <w:szCs w:val="22"/>
        </w:rPr>
        <w:t>ÉGICA DEL PLAN INSTITUCIONAL DE ARCHIVOS – PINAR</w:t>
      </w:r>
      <w:bookmarkEnd w:id="16"/>
      <w:bookmarkEnd w:id="17"/>
    </w:p>
    <w:p w14:paraId="36277B15" w14:textId="77777777" w:rsidR="00182A27" w:rsidRPr="00182A27" w:rsidRDefault="00182A27" w:rsidP="00182A27"/>
    <w:p w14:paraId="6CFF3771" w14:textId="20A93DFC" w:rsidR="00706F0B" w:rsidRPr="009334AF" w:rsidRDefault="00182A27" w:rsidP="00706F0B">
      <w:pPr>
        <w:spacing w:line="360" w:lineRule="auto"/>
        <w:jc w:val="both"/>
        <w:rPr>
          <w:rFonts w:ascii="Verdana" w:hAnsi="Verdana" w:cs="Tahoma"/>
        </w:rPr>
      </w:pPr>
      <w:r w:rsidRPr="009334AF">
        <w:rPr>
          <w:rFonts w:ascii="Verdana" w:hAnsi="Verdana" w:cs="Tahoma"/>
        </w:rPr>
        <w:t xml:space="preserve">El Ministerio de Minas y </w:t>
      </w:r>
      <w:r w:rsidR="00C713BE">
        <w:rPr>
          <w:rFonts w:ascii="Verdana" w:hAnsi="Verdana" w:cs="Tahoma"/>
        </w:rPr>
        <w:t>E</w:t>
      </w:r>
      <w:r w:rsidRPr="009334AF">
        <w:rPr>
          <w:rFonts w:ascii="Verdana" w:hAnsi="Verdana" w:cs="Tahoma"/>
        </w:rPr>
        <w:t xml:space="preserve">nergía establece que para el </w:t>
      </w:r>
      <w:r w:rsidR="00A07A4A">
        <w:rPr>
          <w:rFonts w:ascii="Verdana" w:hAnsi="Verdana" w:cs="Tahoma"/>
        </w:rPr>
        <w:t>2026</w:t>
      </w:r>
      <w:r w:rsidRPr="009334AF">
        <w:rPr>
          <w:rFonts w:ascii="Verdana" w:hAnsi="Verdana" w:cs="Tahoma"/>
        </w:rPr>
        <w:t xml:space="preserve"> habrá mitigado cada uno de los aspectos críticos de la Gestión Documental identificados en el PINAR, </w:t>
      </w:r>
      <w:r w:rsidR="00963B80" w:rsidRPr="009334AF">
        <w:rPr>
          <w:rFonts w:ascii="Verdana" w:hAnsi="Verdana" w:cs="Tahoma"/>
        </w:rPr>
        <w:t>cumpliendo con</w:t>
      </w:r>
      <w:r w:rsidRPr="009334AF">
        <w:rPr>
          <w:rFonts w:ascii="Verdana" w:hAnsi="Verdana" w:cs="Tahoma"/>
        </w:rPr>
        <w:t xml:space="preserve"> la implementación de cada uno de los proyectos establecidos y priorizando</w:t>
      </w:r>
      <w:r w:rsidR="00F36311">
        <w:rPr>
          <w:rFonts w:ascii="Verdana" w:hAnsi="Verdana" w:cs="Tahoma"/>
        </w:rPr>
        <w:t xml:space="preserve"> la elaboración y/o actualización</w:t>
      </w:r>
      <w:r w:rsidR="00B6260F">
        <w:rPr>
          <w:rFonts w:ascii="Verdana" w:hAnsi="Verdana" w:cs="Tahoma"/>
        </w:rPr>
        <w:t>,</w:t>
      </w:r>
      <w:r w:rsidR="00F36311">
        <w:rPr>
          <w:rFonts w:ascii="Verdana" w:hAnsi="Verdana" w:cs="Tahoma"/>
        </w:rPr>
        <w:t xml:space="preserve"> </w:t>
      </w:r>
      <w:r w:rsidR="00E23B97">
        <w:rPr>
          <w:rFonts w:ascii="Verdana" w:hAnsi="Verdana" w:cs="Tahoma"/>
        </w:rPr>
        <w:t xml:space="preserve">y aplicación </w:t>
      </w:r>
      <w:r w:rsidR="00F36311">
        <w:rPr>
          <w:rFonts w:ascii="Verdana" w:hAnsi="Verdana" w:cs="Tahoma"/>
        </w:rPr>
        <w:t xml:space="preserve">de herramientas archivistas, </w:t>
      </w:r>
      <w:r w:rsidR="0082737D" w:rsidRPr="009334AF">
        <w:rPr>
          <w:rFonts w:ascii="Verdana" w:hAnsi="Verdana" w:cs="Tahoma"/>
        </w:rPr>
        <w:t>bajo el cumplimiento de</w:t>
      </w:r>
      <w:r w:rsidR="00F74211" w:rsidRPr="00F74211">
        <w:t xml:space="preserve"> </w:t>
      </w:r>
      <w:r w:rsidR="00F74211" w:rsidRPr="00F74211">
        <w:rPr>
          <w:rFonts w:ascii="Verdana" w:hAnsi="Verdana" w:cs="Tahoma"/>
        </w:rPr>
        <w:t xml:space="preserve">los lineamientos de la </w:t>
      </w:r>
      <w:r w:rsidR="00F74211">
        <w:rPr>
          <w:rFonts w:ascii="Verdana" w:hAnsi="Verdana" w:cs="Tahoma"/>
        </w:rPr>
        <w:t>f</w:t>
      </w:r>
      <w:r w:rsidR="00F74211" w:rsidRPr="00F74211">
        <w:rPr>
          <w:rFonts w:ascii="Verdana" w:hAnsi="Verdana" w:cs="Tahoma"/>
        </w:rPr>
        <w:t xml:space="preserve">unción archivística </w:t>
      </w:r>
      <w:r w:rsidR="00F74211">
        <w:rPr>
          <w:rFonts w:ascii="Verdana" w:hAnsi="Verdana" w:cs="Tahoma"/>
        </w:rPr>
        <w:t>en el</w:t>
      </w:r>
      <w:r w:rsidR="0088241D" w:rsidRPr="009334AF">
        <w:rPr>
          <w:rFonts w:ascii="Verdana" w:hAnsi="Verdana" w:cs="Tahoma"/>
        </w:rPr>
        <w:t xml:space="preserve"> Ministerio de Minas y </w:t>
      </w:r>
      <w:r w:rsidR="00C713BE">
        <w:rPr>
          <w:rFonts w:ascii="Verdana" w:hAnsi="Verdana" w:cs="Tahoma"/>
        </w:rPr>
        <w:t>E</w:t>
      </w:r>
      <w:r w:rsidR="0088241D" w:rsidRPr="009334AF">
        <w:rPr>
          <w:rFonts w:ascii="Verdana" w:hAnsi="Verdana" w:cs="Tahoma"/>
        </w:rPr>
        <w:t>nergía</w:t>
      </w:r>
      <w:r w:rsidR="00C713BE">
        <w:rPr>
          <w:rFonts w:ascii="Verdana" w:hAnsi="Verdana" w:cs="Tahoma"/>
        </w:rPr>
        <w:t>,</w:t>
      </w:r>
      <w:r w:rsidR="0082737D" w:rsidRPr="009334AF">
        <w:rPr>
          <w:rFonts w:ascii="Verdana" w:hAnsi="Verdana" w:cs="Tahoma"/>
        </w:rPr>
        <w:t xml:space="preserve"> </w:t>
      </w:r>
      <w:r w:rsidR="00963B80" w:rsidRPr="009334AF">
        <w:rPr>
          <w:rFonts w:ascii="Verdana" w:hAnsi="Verdana" w:cs="Tahoma"/>
        </w:rPr>
        <w:t xml:space="preserve">con el fin de </w:t>
      </w:r>
      <w:r w:rsidR="0082737D" w:rsidRPr="009334AF">
        <w:rPr>
          <w:rFonts w:ascii="Verdana" w:hAnsi="Verdana" w:cs="Tahoma"/>
        </w:rPr>
        <w:t xml:space="preserve">mejorar </w:t>
      </w:r>
      <w:r w:rsidR="00C44705">
        <w:rPr>
          <w:rFonts w:ascii="Verdana" w:hAnsi="Verdana" w:cs="Tahoma"/>
        </w:rPr>
        <w:t>aspectos como la participación con la ciudadanía, asegurar la preservación de la memoria institucional, fortalecer la optimización de recursos,</w:t>
      </w:r>
      <w:r w:rsidR="00B6260F">
        <w:rPr>
          <w:rFonts w:ascii="Verdana" w:hAnsi="Verdana" w:cs="Tahoma"/>
        </w:rPr>
        <w:t xml:space="preserve"> facilitar la toma de decisiones informadas,</w:t>
      </w:r>
      <w:r w:rsidR="00C44705">
        <w:rPr>
          <w:rFonts w:ascii="Verdana" w:hAnsi="Verdana" w:cs="Tahoma"/>
        </w:rPr>
        <w:t xml:space="preserve"> asegurar la gestión de </w:t>
      </w:r>
      <w:r w:rsidR="0082737D" w:rsidRPr="009334AF">
        <w:rPr>
          <w:rFonts w:ascii="Verdana" w:hAnsi="Verdana" w:cs="Tahoma"/>
        </w:rPr>
        <w:t xml:space="preserve">la </w:t>
      </w:r>
      <w:r w:rsidR="00706D58" w:rsidRPr="009334AF">
        <w:rPr>
          <w:rFonts w:ascii="Verdana" w:hAnsi="Verdana" w:cs="Tahoma"/>
        </w:rPr>
        <w:t>función archivística</w:t>
      </w:r>
      <w:r w:rsidR="0082737D" w:rsidRPr="009334AF">
        <w:rPr>
          <w:rFonts w:ascii="Verdana" w:hAnsi="Verdana" w:cs="Tahoma"/>
        </w:rPr>
        <w:t xml:space="preserve">, </w:t>
      </w:r>
      <w:r w:rsidR="00C44705">
        <w:rPr>
          <w:rFonts w:ascii="Verdana" w:hAnsi="Verdana" w:cs="Tahoma"/>
        </w:rPr>
        <w:t xml:space="preserve">asegurar el </w:t>
      </w:r>
      <w:r w:rsidR="0082737D" w:rsidRPr="009334AF">
        <w:rPr>
          <w:rFonts w:ascii="Verdana" w:hAnsi="Verdana" w:cs="Tahoma"/>
        </w:rPr>
        <w:t>acceso a la información,</w:t>
      </w:r>
      <w:r w:rsidR="00C44705">
        <w:rPr>
          <w:rFonts w:ascii="Verdana" w:hAnsi="Verdana" w:cs="Tahoma"/>
        </w:rPr>
        <w:t xml:space="preserve"> y </w:t>
      </w:r>
      <w:r w:rsidR="00B6260F">
        <w:rPr>
          <w:rFonts w:ascii="Verdana" w:hAnsi="Verdana" w:cs="Tahoma"/>
        </w:rPr>
        <w:t>robuste</w:t>
      </w:r>
      <w:r w:rsidR="00C44705">
        <w:rPr>
          <w:rFonts w:ascii="Verdana" w:hAnsi="Verdana" w:cs="Tahoma"/>
        </w:rPr>
        <w:t>cer los</w:t>
      </w:r>
      <w:r w:rsidR="0082737D" w:rsidRPr="009334AF">
        <w:rPr>
          <w:rFonts w:ascii="Verdana" w:hAnsi="Verdana" w:cs="Tahoma"/>
        </w:rPr>
        <w:t xml:space="preserve"> aspectos tecnológicos</w:t>
      </w:r>
      <w:r w:rsidR="00F36311">
        <w:rPr>
          <w:rFonts w:ascii="Verdana" w:hAnsi="Verdana" w:cs="Tahoma"/>
        </w:rPr>
        <w:t xml:space="preserve">, </w:t>
      </w:r>
      <w:r w:rsidR="00C44705">
        <w:rPr>
          <w:rFonts w:ascii="Verdana" w:hAnsi="Verdana" w:cs="Tahoma"/>
        </w:rPr>
        <w:t xml:space="preserve">la </w:t>
      </w:r>
      <w:r w:rsidR="0082737D" w:rsidRPr="009334AF">
        <w:rPr>
          <w:rFonts w:ascii="Verdana" w:hAnsi="Verdana" w:cs="Tahoma"/>
        </w:rPr>
        <w:t xml:space="preserve">seguridad, </w:t>
      </w:r>
      <w:r w:rsidR="00C44705">
        <w:rPr>
          <w:rFonts w:ascii="Verdana" w:hAnsi="Verdana" w:cs="Tahoma"/>
        </w:rPr>
        <w:t xml:space="preserve"> la </w:t>
      </w:r>
      <w:r w:rsidR="0082737D" w:rsidRPr="009334AF">
        <w:rPr>
          <w:rFonts w:ascii="Verdana" w:hAnsi="Verdana" w:cs="Tahoma"/>
        </w:rPr>
        <w:t>preservación</w:t>
      </w:r>
      <w:r w:rsidR="00155E65">
        <w:rPr>
          <w:rFonts w:ascii="Verdana" w:hAnsi="Verdana" w:cs="Tahoma"/>
        </w:rPr>
        <w:t>,</w:t>
      </w:r>
      <w:r w:rsidR="00C44705">
        <w:rPr>
          <w:rFonts w:ascii="Verdana" w:hAnsi="Verdana" w:cs="Tahoma"/>
        </w:rPr>
        <w:t xml:space="preserve"> </w:t>
      </w:r>
      <w:r w:rsidR="0082737D" w:rsidRPr="009334AF">
        <w:rPr>
          <w:rFonts w:ascii="Verdana" w:hAnsi="Verdana" w:cs="Tahoma"/>
        </w:rPr>
        <w:t>y articulación</w:t>
      </w:r>
      <w:r w:rsidR="00155E65">
        <w:rPr>
          <w:rFonts w:ascii="Verdana" w:hAnsi="Verdana" w:cs="Tahoma"/>
        </w:rPr>
        <w:t xml:space="preserve"> </w:t>
      </w:r>
      <w:r w:rsidR="00155E65" w:rsidRPr="009334AF">
        <w:rPr>
          <w:rFonts w:ascii="Verdana" w:hAnsi="Verdana" w:cs="Tahoma"/>
        </w:rPr>
        <w:t>de la información</w:t>
      </w:r>
      <w:r w:rsidR="00155E65">
        <w:rPr>
          <w:rFonts w:ascii="Verdana" w:hAnsi="Verdana" w:cs="Tahoma"/>
        </w:rPr>
        <w:t>.</w:t>
      </w:r>
    </w:p>
    <w:p w14:paraId="24E2061E" w14:textId="504F1727" w:rsidR="00586AD9" w:rsidRPr="009334AF" w:rsidRDefault="004652F7" w:rsidP="004E2867">
      <w:pPr>
        <w:pStyle w:val="Ttulo1"/>
        <w:numPr>
          <w:ilvl w:val="0"/>
          <w:numId w:val="1"/>
        </w:numPr>
        <w:rPr>
          <w:rFonts w:ascii="Verdana" w:hAnsi="Verdana" w:cs="Tahoma"/>
          <w:b/>
          <w:bCs/>
          <w:sz w:val="22"/>
          <w:szCs w:val="22"/>
        </w:rPr>
      </w:pPr>
      <w:bookmarkStart w:id="18" w:name="_Toc121262107"/>
      <w:r w:rsidRPr="009334AF">
        <w:rPr>
          <w:rFonts w:ascii="Verdana" w:hAnsi="Verdana" w:cs="Tahoma"/>
          <w:b/>
          <w:bCs/>
          <w:sz w:val="22"/>
          <w:szCs w:val="22"/>
        </w:rPr>
        <w:t xml:space="preserve">OBJETIVOS </w:t>
      </w:r>
      <w:r w:rsidR="007363C3" w:rsidRPr="009334AF">
        <w:rPr>
          <w:rFonts w:ascii="Verdana" w:hAnsi="Verdana" w:cs="Tahoma"/>
          <w:b/>
          <w:bCs/>
          <w:sz w:val="22"/>
          <w:szCs w:val="22"/>
        </w:rPr>
        <w:t>DEL PINAR</w:t>
      </w:r>
      <w:bookmarkEnd w:id="18"/>
    </w:p>
    <w:p w14:paraId="053810E8" w14:textId="77777777" w:rsidR="004548C0" w:rsidRPr="00075EE0" w:rsidRDefault="004548C0" w:rsidP="00075EE0">
      <w:pPr>
        <w:spacing w:line="360" w:lineRule="auto"/>
        <w:jc w:val="both"/>
        <w:rPr>
          <w:rFonts w:ascii="Tahoma" w:hAnsi="Tahoma" w:cs="Tahoma"/>
        </w:rPr>
      </w:pPr>
    </w:p>
    <w:p w14:paraId="7F5C4095" w14:textId="25CC4C76" w:rsidR="00C44705" w:rsidRDefault="004548C0" w:rsidP="00075EE0">
      <w:pPr>
        <w:spacing w:line="360" w:lineRule="auto"/>
        <w:jc w:val="both"/>
        <w:rPr>
          <w:rFonts w:ascii="Verdana" w:hAnsi="Verdana" w:cs="Tahoma"/>
        </w:rPr>
      </w:pPr>
      <w:r w:rsidRPr="009334AF">
        <w:rPr>
          <w:rFonts w:ascii="Verdana" w:hAnsi="Verdana" w:cs="Tahoma"/>
        </w:rPr>
        <w:t xml:space="preserve">El </w:t>
      </w:r>
      <w:r w:rsidR="00C44705">
        <w:rPr>
          <w:rFonts w:ascii="Verdana" w:hAnsi="Verdana" w:cs="Tahoma"/>
        </w:rPr>
        <w:t xml:space="preserve">objetivo del Plan Institucional de Archivos (PINAR) es permitir la planeación de la función archivística en el </w:t>
      </w:r>
      <w:r w:rsidRPr="009334AF">
        <w:rPr>
          <w:rFonts w:ascii="Verdana" w:hAnsi="Verdana" w:cs="Tahoma"/>
        </w:rPr>
        <w:t xml:space="preserve">Ministerio de Minas y </w:t>
      </w:r>
      <w:r w:rsidR="00C713BE">
        <w:rPr>
          <w:rFonts w:ascii="Verdana" w:hAnsi="Verdana" w:cs="Tahoma"/>
        </w:rPr>
        <w:t>E</w:t>
      </w:r>
      <w:r w:rsidRPr="009334AF">
        <w:rPr>
          <w:rFonts w:ascii="Verdana" w:hAnsi="Verdana" w:cs="Tahoma"/>
        </w:rPr>
        <w:t>nergía</w:t>
      </w:r>
      <w:r w:rsidR="004E0F32">
        <w:rPr>
          <w:rFonts w:ascii="Verdana" w:hAnsi="Verdana" w:cs="Tahoma"/>
        </w:rPr>
        <w:t xml:space="preserve">, </w:t>
      </w:r>
      <w:r w:rsidR="00C44705">
        <w:rPr>
          <w:rFonts w:ascii="Verdana" w:hAnsi="Verdana" w:cs="Tahoma"/>
        </w:rPr>
        <w:t>en cumplimiento de las normas y directrices del Archivo General de la Nación.</w:t>
      </w:r>
    </w:p>
    <w:p w14:paraId="3FB31348" w14:textId="44494EBB" w:rsidR="009F17BD" w:rsidRDefault="00C44705" w:rsidP="00075EE0">
      <w:pPr>
        <w:spacing w:line="360" w:lineRule="auto"/>
        <w:jc w:val="both"/>
        <w:rPr>
          <w:rFonts w:ascii="Verdana" w:hAnsi="Verdana" w:cs="Tahoma"/>
        </w:rPr>
      </w:pPr>
      <w:r>
        <w:rPr>
          <w:rFonts w:ascii="Verdana" w:hAnsi="Verdana" w:cs="Tahoma"/>
        </w:rPr>
        <w:t xml:space="preserve">Se </w:t>
      </w:r>
      <w:r w:rsidR="004548C0" w:rsidRPr="009334AF">
        <w:rPr>
          <w:rFonts w:ascii="Verdana" w:hAnsi="Verdana" w:cs="Tahoma"/>
        </w:rPr>
        <w:t>dará</w:t>
      </w:r>
      <w:r w:rsidR="0072466F">
        <w:rPr>
          <w:rFonts w:ascii="Verdana" w:hAnsi="Verdana" w:cs="Tahoma"/>
        </w:rPr>
        <w:t xml:space="preserve">n los siguientes objetivos específicos teniendo en cuenta </w:t>
      </w:r>
      <w:r w:rsidR="004548C0" w:rsidRPr="009334AF">
        <w:rPr>
          <w:rFonts w:ascii="Verdana" w:hAnsi="Verdana" w:cs="Tahoma"/>
        </w:rPr>
        <w:t xml:space="preserve">los aspectos críticos y ejes articuladores </w:t>
      </w:r>
      <w:r w:rsidR="0072466F">
        <w:rPr>
          <w:rFonts w:ascii="Verdana" w:hAnsi="Verdana" w:cs="Tahoma"/>
        </w:rPr>
        <w:t>identificados con anterioridad:</w:t>
      </w:r>
    </w:p>
    <w:p w14:paraId="0BD07E9B" w14:textId="094F0FFE" w:rsidR="0072466F" w:rsidRPr="0072466F" w:rsidRDefault="0072466F" w:rsidP="00864FCB">
      <w:pPr>
        <w:pStyle w:val="Prrafodelista"/>
        <w:numPr>
          <w:ilvl w:val="0"/>
          <w:numId w:val="27"/>
        </w:numPr>
        <w:spacing w:line="360" w:lineRule="auto"/>
        <w:jc w:val="both"/>
        <w:rPr>
          <w:rFonts w:ascii="Verdana" w:hAnsi="Verdana" w:cs="Tahoma"/>
        </w:rPr>
      </w:pPr>
      <w:r w:rsidRPr="0072466F">
        <w:rPr>
          <w:rFonts w:ascii="Verdana" w:hAnsi="Verdana" w:cs="Tahoma"/>
        </w:rPr>
        <w:t xml:space="preserve">Articularse con la </w:t>
      </w:r>
      <w:r w:rsidR="008F638F">
        <w:rPr>
          <w:rFonts w:ascii="Verdana" w:hAnsi="Verdana" w:cs="Tahoma"/>
        </w:rPr>
        <w:t>S</w:t>
      </w:r>
      <w:r w:rsidRPr="0072466F">
        <w:rPr>
          <w:rFonts w:ascii="Verdana" w:hAnsi="Verdana" w:cs="Tahoma"/>
        </w:rPr>
        <w:t>ubdirección de T</w:t>
      </w:r>
      <w:r w:rsidR="00FC253E">
        <w:rPr>
          <w:rFonts w:ascii="Verdana" w:hAnsi="Verdana" w:cs="Tahoma"/>
        </w:rPr>
        <w:t xml:space="preserve">alento </w:t>
      </w:r>
      <w:r w:rsidRPr="0072466F">
        <w:rPr>
          <w:rFonts w:ascii="Verdana" w:hAnsi="Verdana" w:cs="Tahoma"/>
        </w:rPr>
        <w:t>H</w:t>
      </w:r>
      <w:r w:rsidR="00FC253E">
        <w:rPr>
          <w:rFonts w:ascii="Verdana" w:hAnsi="Verdana" w:cs="Tahoma"/>
        </w:rPr>
        <w:t>umano</w:t>
      </w:r>
      <w:r w:rsidRPr="0072466F">
        <w:rPr>
          <w:rFonts w:ascii="Verdana" w:hAnsi="Verdana" w:cs="Tahoma"/>
        </w:rPr>
        <w:t xml:space="preserve"> para la inclusión de la Gestión Documental en el PIC con el fin de fomentar y fortalecer las competencias archivísticas de los servidores públicos </w:t>
      </w:r>
      <w:r w:rsidR="00FC253E">
        <w:rPr>
          <w:rFonts w:ascii="Verdana" w:hAnsi="Verdana" w:cs="Tahoma"/>
        </w:rPr>
        <w:t xml:space="preserve">del </w:t>
      </w:r>
      <w:r w:rsidRPr="0072466F">
        <w:rPr>
          <w:rFonts w:ascii="Verdana" w:hAnsi="Verdana" w:cs="Tahoma"/>
        </w:rPr>
        <w:t>Ministerio.</w:t>
      </w:r>
    </w:p>
    <w:p w14:paraId="09B29BF7" w14:textId="2E01C81A" w:rsidR="0072466F" w:rsidRPr="0072466F" w:rsidRDefault="0072466F" w:rsidP="00864FCB">
      <w:pPr>
        <w:pStyle w:val="Prrafodelista"/>
        <w:numPr>
          <w:ilvl w:val="0"/>
          <w:numId w:val="27"/>
        </w:numPr>
        <w:spacing w:line="360" w:lineRule="auto"/>
        <w:jc w:val="both"/>
        <w:rPr>
          <w:rFonts w:ascii="Verdana" w:hAnsi="Verdana" w:cs="Tahoma"/>
        </w:rPr>
      </w:pPr>
      <w:r w:rsidRPr="0072466F">
        <w:rPr>
          <w:rFonts w:ascii="Verdana" w:hAnsi="Verdana" w:cs="Tahoma"/>
        </w:rPr>
        <w:t xml:space="preserve">Elaborar y/o </w:t>
      </w:r>
      <w:r w:rsidR="008F638F">
        <w:rPr>
          <w:rFonts w:ascii="Verdana" w:hAnsi="Verdana" w:cs="Tahoma"/>
        </w:rPr>
        <w:t>a</w:t>
      </w:r>
      <w:r w:rsidRPr="0072466F">
        <w:rPr>
          <w:rFonts w:ascii="Verdana" w:hAnsi="Verdana" w:cs="Tahoma"/>
        </w:rPr>
        <w:t xml:space="preserve">ctualizar las </w:t>
      </w:r>
      <w:r w:rsidR="008F638F">
        <w:rPr>
          <w:rFonts w:ascii="Verdana" w:hAnsi="Verdana" w:cs="Tahoma"/>
        </w:rPr>
        <w:t>h</w:t>
      </w:r>
      <w:r w:rsidRPr="0072466F">
        <w:rPr>
          <w:rFonts w:ascii="Verdana" w:hAnsi="Verdana" w:cs="Tahoma"/>
        </w:rPr>
        <w:t xml:space="preserve">erramientas </w:t>
      </w:r>
      <w:r w:rsidR="008F638F">
        <w:rPr>
          <w:rFonts w:ascii="Verdana" w:hAnsi="Verdana" w:cs="Tahoma"/>
        </w:rPr>
        <w:t>a</w:t>
      </w:r>
      <w:r w:rsidRPr="0072466F">
        <w:rPr>
          <w:rFonts w:ascii="Verdana" w:hAnsi="Verdana" w:cs="Tahoma"/>
        </w:rPr>
        <w:t>rchiv</w:t>
      </w:r>
      <w:r>
        <w:rPr>
          <w:rFonts w:ascii="Verdana" w:hAnsi="Verdana" w:cs="Tahoma"/>
        </w:rPr>
        <w:t>í</w:t>
      </w:r>
      <w:r w:rsidRPr="0072466F">
        <w:rPr>
          <w:rFonts w:ascii="Verdana" w:hAnsi="Verdana" w:cs="Tahoma"/>
        </w:rPr>
        <w:t>st</w:t>
      </w:r>
      <w:r>
        <w:rPr>
          <w:rFonts w:ascii="Verdana" w:hAnsi="Verdana" w:cs="Tahoma"/>
        </w:rPr>
        <w:t>ic</w:t>
      </w:r>
      <w:r w:rsidRPr="0072466F">
        <w:rPr>
          <w:rFonts w:ascii="Verdana" w:hAnsi="Verdana" w:cs="Tahoma"/>
        </w:rPr>
        <w:t xml:space="preserve">as del Ministerio de Minas y Energía </w:t>
      </w:r>
      <w:r w:rsidR="0087626B">
        <w:rPr>
          <w:rFonts w:ascii="Verdana" w:hAnsi="Verdana" w:cs="Tahoma"/>
        </w:rPr>
        <w:t>con el propósito de promover la transparencia y el acceso de la información a la ciudadanía</w:t>
      </w:r>
      <w:r w:rsidRPr="0072466F">
        <w:rPr>
          <w:rFonts w:ascii="Verdana" w:hAnsi="Verdana" w:cs="Tahoma"/>
        </w:rPr>
        <w:t>.</w:t>
      </w:r>
    </w:p>
    <w:p w14:paraId="44D522D5" w14:textId="0FD823C5" w:rsidR="0072466F" w:rsidRPr="0072466F" w:rsidRDefault="0087626B" w:rsidP="00864FCB">
      <w:pPr>
        <w:pStyle w:val="Prrafodelista"/>
        <w:numPr>
          <w:ilvl w:val="0"/>
          <w:numId w:val="27"/>
        </w:numPr>
        <w:spacing w:line="360" w:lineRule="auto"/>
        <w:jc w:val="both"/>
        <w:rPr>
          <w:rFonts w:ascii="Verdana" w:hAnsi="Verdana"/>
        </w:rPr>
      </w:pPr>
      <w:r>
        <w:rPr>
          <w:rFonts w:ascii="Verdana" w:hAnsi="Verdana" w:cs="Tahoma"/>
        </w:rPr>
        <w:t>Fomentar</w:t>
      </w:r>
      <w:r w:rsidR="0072466F" w:rsidRPr="0072466F">
        <w:rPr>
          <w:rFonts w:ascii="Verdana" w:hAnsi="Verdana" w:cs="Tahoma"/>
        </w:rPr>
        <w:t xml:space="preserve"> la aplicación de las herramientas archiv</w:t>
      </w:r>
      <w:r w:rsidR="0072466F">
        <w:rPr>
          <w:rFonts w:ascii="Verdana" w:hAnsi="Verdana" w:cs="Tahoma"/>
        </w:rPr>
        <w:t>í</w:t>
      </w:r>
      <w:r w:rsidR="0072466F" w:rsidRPr="0072466F">
        <w:rPr>
          <w:rFonts w:ascii="Verdana" w:hAnsi="Verdana" w:cs="Tahoma"/>
        </w:rPr>
        <w:t>st</w:t>
      </w:r>
      <w:r w:rsidR="0072466F">
        <w:rPr>
          <w:rFonts w:ascii="Verdana" w:hAnsi="Verdana" w:cs="Tahoma"/>
        </w:rPr>
        <w:t>ic</w:t>
      </w:r>
      <w:r w:rsidR="0072466F" w:rsidRPr="0072466F">
        <w:rPr>
          <w:rFonts w:ascii="Verdana" w:hAnsi="Verdana" w:cs="Tahoma"/>
        </w:rPr>
        <w:t xml:space="preserve">as en los archivos de </w:t>
      </w:r>
      <w:r w:rsidR="008F638F">
        <w:rPr>
          <w:rFonts w:ascii="Verdana" w:hAnsi="Verdana" w:cs="Tahoma"/>
        </w:rPr>
        <w:t>g</w:t>
      </w:r>
      <w:r w:rsidR="0072466F" w:rsidRPr="0072466F">
        <w:rPr>
          <w:rFonts w:ascii="Verdana" w:hAnsi="Verdana" w:cs="Tahoma"/>
        </w:rPr>
        <w:t xml:space="preserve">estión y el archivo central con personal </w:t>
      </w:r>
      <w:r w:rsidR="0072466F">
        <w:rPr>
          <w:rFonts w:ascii="Verdana" w:hAnsi="Verdana" w:cs="Tahoma"/>
        </w:rPr>
        <w:t>idóneo</w:t>
      </w:r>
      <w:r w:rsidR="0072466F" w:rsidRPr="0072466F">
        <w:rPr>
          <w:rFonts w:ascii="Verdana" w:hAnsi="Verdana" w:cs="Tahoma"/>
        </w:rPr>
        <w:t xml:space="preserve"> </w:t>
      </w:r>
      <w:r>
        <w:rPr>
          <w:rFonts w:ascii="Verdana" w:hAnsi="Verdana"/>
        </w:rPr>
        <w:t xml:space="preserve">con el propósito de </w:t>
      </w:r>
      <w:r>
        <w:rPr>
          <w:rFonts w:ascii="Verdana" w:hAnsi="Verdana"/>
        </w:rPr>
        <w:lastRenderedPageBreak/>
        <w:t>fortalecer</w:t>
      </w:r>
      <w:r w:rsidRPr="0072466F">
        <w:rPr>
          <w:rFonts w:ascii="Verdana" w:hAnsi="Verdana" w:cs="Tahoma"/>
        </w:rPr>
        <w:t xml:space="preserve"> </w:t>
      </w:r>
      <w:r w:rsidR="0072466F" w:rsidRPr="0072466F">
        <w:rPr>
          <w:rFonts w:ascii="Verdana" w:hAnsi="Verdana" w:cs="Tahoma"/>
        </w:rPr>
        <w:t xml:space="preserve">el apoyo </w:t>
      </w:r>
      <w:r w:rsidR="0072466F" w:rsidRPr="0072466F">
        <w:rPr>
          <w:rFonts w:ascii="Verdana" w:hAnsi="Verdana"/>
        </w:rPr>
        <w:t>técnico, administrativo y financiero en todos los procesos de la administración documental</w:t>
      </w:r>
      <w:r>
        <w:rPr>
          <w:rFonts w:ascii="Verdana" w:hAnsi="Verdana"/>
        </w:rPr>
        <w:t xml:space="preserve"> del Min</w:t>
      </w:r>
      <w:r w:rsidR="004E0F32">
        <w:rPr>
          <w:rFonts w:ascii="Verdana" w:hAnsi="Verdana"/>
        </w:rPr>
        <w:t>isterio.</w:t>
      </w:r>
    </w:p>
    <w:p w14:paraId="7FE28E99" w14:textId="78FDA6E5" w:rsidR="0072466F" w:rsidRPr="0072466F" w:rsidRDefault="0087626B" w:rsidP="00864FCB">
      <w:pPr>
        <w:pStyle w:val="Prrafodelista"/>
        <w:numPr>
          <w:ilvl w:val="0"/>
          <w:numId w:val="27"/>
        </w:numPr>
        <w:spacing w:line="360" w:lineRule="auto"/>
        <w:jc w:val="both"/>
        <w:rPr>
          <w:rFonts w:ascii="Verdana" w:hAnsi="Verdana" w:cs="Tahoma"/>
        </w:rPr>
      </w:pPr>
      <w:r>
        <w:rPr>
          <w:rFonts w:ascii="Verdana" w:hAnsi="Verdana" w:cs="Tahoma"/>
        </w:rPr>
        <w:t xml:space="preserve">Fortalecer la </w:t>
      </w:r>
      <w:r w:rsidR="0072466F" w:rsidRPr="0072466F">
        <w:rPr>
          <w:rFonts w:ascii="Verdana" w:hAnsi="Verdana" w:cs="Tahoma"/>
        </w:rPr>
        <w:t>producción y gestión de expedientes y documentos electrónicos de archivo</w:t>
      </w:r>
      <w:r>
        <w:rPr>
          <w:rFonts w:ascii="Verdana" w:hAnsi="Verdana" w:cs="Tahoma"/>
        </w:rPr>
        <w:t xml:space="preserve"> en </w:t>
      </w:r>
      <w:r w:rsidR="004E0F32">
        <w:rPr>
          <w:rFonts w:ascii="Verdana" w:hAnsi="Verdana" w:cs="Tahoma"/>
        </w:rPr>
        <w:t>la Entidad</w:t>
      </w:r>
      <w:r>
        <w:rPr>
          <w:rFonts w:ascii="Verdana" w:hAnsi="Verdana" w:cs="Tahoma"/>
        </w:rPr>
        <w:t>, con el fin de o</w:t>
      </w:r>
      <w:r w:rsidRPr="0072466F">
        <w:rPr>
          <w:rFonts w:ascii="Verdana" w:hAnsi="Verdana" w:cs="Tahoma"/>
        </w:rPr>
        <w:t>ptimizar la eficiencia corporativa</w:t>
      </w:r>
      <w:r w:rsidR="0072466F" w:rsidRPr="0072466F">
        <w:rPr>
          <w:rFonts w:ascii="Verdana" w:hAnsi="Verdana" w:cs="Tahoma"/>
        </w:rPr>
        <w:t>.</w:t>
      </w:r>
    </w:p>
    <w:p w14:paraId="6432D30F" w14:textId="68385D9F" w:rsidR="009F17BD" w:rsidRPr="007363C3" w:rsidRDefault="009F17BD" w:rsidP="007363C3"/>
    <w:p w14:paraId="66EDB659" w14:textId="7FFFEB34" w:rsidR="00586AD9" w:rsidRPr="009334AF" w:rsidRDefault="009F76BC" w:rsidP="004E2867">
      <w:pPr>
        <w:pStyle w:val="Ttulo1"/>
        <w:numPr>
          <w:ilvl w:val="0"/>
          <w:numId w:val="1"/>
        </w:numPr>
        <w:rPr>
          <w:rFonts w:ascii="Verdana" w:hAnsi="Verdana" w:cs="Tahoma"/>
          <w:b/>
          <w:bCs/>
          <w:sz w:val="22"/>
          <w:szCs w:val="22"/>
        </w:rPr>
      </w:pPr>
      <w:bookmarkStart w:id="19" w:name="_Toc121262108"/>
      <w:r w:rsidRPr="009334AF">
        <w:rPr>
          <w:rFonts w:ascii="Verdana" w:hAnsi="Verdana" w:cs="Tahoma"/>
          <w:b/>
          <w:bCs/>
          <w:sz w:val="22"/>
          <w:szCs w:val="22"/>
        </w:rPr>
        <w:t>FORMULACIÓN DE PLANES Y PROYECTOS</w:t>
      </w:r>
      <w:bookmarkEnd w:id="19"/>
    </w:p>
    <w:p w14:paraId="17EF3868" w14:textId="4F53B3D7" w:rsidR="00A56561" w:rsidRDefault="00A56561" w:rsidP="00A56561"/>
    <w:p w14:paraId="6B0A15D3" w14:textId="09204460" w:rsidR="00C4391C" w:rsidRPr="009334AF" w:rsidRDefault="00A56561" w:rsidP="00FB3FB0">
      <w:pPr>
        <w:spacing w:line="360" w:lineRule="auto"/>
        <w:jc w:val="both"/>
        <w:rPr>
          <w:rFonts w:ascii="Verdana" w:hAnsi="Verdana" w:cs="Tahoma"/>
        </w:rPr>
      </w:pPr>
      <w:r w:rsidRPr="009334AF">
        <w:rPr>
          <w:rFonts w:ascii="Verdana" w:hAnsi="Verdana" w:cs="Tahoma"/>
        </w:rPr>
        <w:t>Con el propósito de implementar el Plan Institucional de Archivos</w:t>
      </w:r>
      <w:r w:rsidR="008D1EF9">
        <w:rPr>
          <w:rFonts w:ascii="Verdana" w:hAnsi="Verdana" w:cs="Tahoma"/>
        </w:rPr>
        <w:t xml:space="preserve"> y </w:t>
      </w:r>
      <w:r w:rsidRPr="009334AF">
        <w:rPr>
          <w:rFonts w:ascii="Verdana" w:hAnsi="Verdana" w:cs="Tahoma"/>
        </w:rPr>
        <w:t>tomando como punto de partida el objetivo general y los objetivos específicos de los programas, que nos permiten tener una visión estratégica, se plantean los siguientes planes y proyectos, los cuales fueron formulados a partir de la priorización de los aspectos críticos que se identificaron durante el proceso de evaluación:</w:t>
      </w:r>
    </w:p>
    <w:p w14:paraId="4B7FC094" w14:textId="47BA6A5D" w:rsidR="00B5341F" w:rsidRPr="00243618" w:rsidRDefault="00EA3547" w:rsidP="00EA3547">
      <w:pPr>
        <w:spacing w:line="360" w:lineRule="auto"/>
        <w:jc w:val="both"/>
        <w:rPr>
          <w:rFonts w:ascii="Verdana" w:hAnsi="Verdana" w:cs="Tahoma"/>
          <w:i/>
        </w:rPr>
      </w:pPr>
      <w:r w:rsidRPr="009334AF">
        <w:rPr>
          <w:rFonts w:ascii="Verdana" w:hAnsi="Verdana" w:cs="Tahoma"/>
        </w:rPr>
        <w:t xml:space="preserve">La </w:t>
      </w:r>
      <w:r w:rsidR="00A45B86" w:rsidRPr="009334AF">
        <w:rPr>
          <w:rFonts w:ascii="Verdana" w:hAnsi="Verdana" w:cs="Tahoma"/>
        </w:rPr>
        <w:t>especificación</w:t>
      </w:r>
      <w:r w:rsidRPr="009334AF">
        <w:rPr>
          <w:rFonts w:ascii="Verdana" w:hAnsi="Verdana" w:cs="Tahoma"/>
        </w:rPr>
        <w:t xml:space="preserve"> cada uno de estos planes y proyectos se presenta </w:t>
      </w:r>
      <w:r w:rsidR="00243618">
        <w:rPr>
          <w:rFonts w:ascii="Verdana" w:hAnsi="Verdana" w:cs="Tahoma"/>
        </w:rPr>
        <w:t xml:space="preserve">en </w:t>
      </w:r>
      <w:r w:rsidR="00243618" w:rsidRPr="00243618">
        <w:rPr>
          <w:rFonts w:ascii="Verdana" w:hAnsi="Verdana" w:cs="Tahoma"/>
          <w:i/>
        </w:rPr>
        <w:t>el Anexo 1.</w:t>
      </w:r>
      <w:r w:rsidR="00243618" w:rsidRPr="00243618">
        <w:rPr>
          <w:rFonts w:ascii="Verdana" w:hAnsi="Verdana" w:cs="Tahoma"/>
          <w:b/>
          <w:bCs/>
          <w:i/>
        </w:rPr>
        <w:t xml:space="preserve"> </w:t>
      </w:r>
      <w:r w:rsidR="00243618" w:rsidRPr="00243618">
        <w:rPr>
          <w:rFonts w:ascii="Verdana" w:hAnsi="Verdana" w:cs="Tahoma"/>
          <w:bCs/>
          <w:i/>
        </w:rPr>
        <w:t>Fichas de planes o proyectos</w:t>
      </w:r>
      <w:r w:rsidR="00243618">
        <w:rPr>
          <w:rFonts w:ascii="Verdana" w:hAnsi="Verdana" w:cs="Tahoma"/>
          <w:bCs/>
          <w:i/>
        </w:rPr>
        <w:t>.</w:t>
      </w:r>
    </w:p>
    <w:p w14:paraId="17F785B5" w14:textId="77777777" w:rsidR="00CC2068" w:rsidRDefault="00CC2068">
      <w:pPr>
        <w:rPr>
          <w:rFonts w:ascii="Verdana" w:hAnsi="Verdana"/>
          <w:b/>
          <w:bCs/>
          <w:sz w:val="18"/>
          <w:szCs w:val="18"/>
        </w:rPr>
      </w:pPr>
      <w:r>
        <w:rPr>
          <w:rFonts w:ascii="Verdana" w:hAnsi="Verdana"/>
          <w:b/>
          <w:bCs/>
          <w:i/>
          <w:iCs/>
        </w:rPr>
        <w:br w:type="page"/>
      </w:r>
    </w:p>
    <w:p w14:paraId="0CF4D63B" w14:textId="220AFE48" w:rsidR="0092278C" w:rsidRPr="008B2536" w:rsidRDefault="00C4391C" w:rsidP="00C4391C">
      <w:pPr>
        <w:pStyle w:val="Descripcin"/>
        <w:ind w:left="720"/>
        <w:rPr>
          <w:rFonts w:ascii="Verdana" w:hAnsi="Verdana"/>
          <w:color w:val="auto"/>
          <w:sz w:val="24"/>
          <w:szCs w:val="24"/>
        </w:rPr>
      </w:pPr>
      <w:bookmarkStart w:id="20" w:name="_Toc123727561"/>
      <w:r w:rsidRPr="008B2536">
        <w:rPr>
          <w:rFonts w:ascii="Verdana" w:hAnsi="Verdana"/>
          <w:b/>
          <w:bCs/>
          <w:i w:val="0"/>
          <w:iCs w:val="0"/>
          <w:color w:val="auto"/>
        </w:rPr>
        <w:lastRenderedPageBreak/>
        <w:t xml:space="preserve">Tabla </w:t>
      </w:r>
      <w:r w:rsidRPr="008B2536">
        <w:rPr>
          <w:rFonts w:ascii="Verdana" w:hAnsi="Verdana"/>
          <w:b/>
          <w:bCs/>
          <w:i w:val="0"/>
          <w:iCs w:val="0"/>
          <w:color w:val="auto"/>
        </w:rPr>
        <w:fldChar w:fldCharType="begin"/>
      </w:r>
      <w:r w:rsidRPr="008B2536">
        <w:rPr>
          <w:rFonts w:ascii="Verdana" w:hAnsi="Verdana"/>
          <w:b/>
          <w:bCs/>
          <w:i w:val="0"/>
          <w:iCs w:val="0"/>
          <w:color w:val="auto"/>
        </w:rPr>
        <w:instrText xml:space="preserve"> SEQ Tabla \* ARABIC </w:instrText>
      </w:r>
      <w:r w:rsidRPr="008B2536">
        <w:rPr>
          <w:rFonts w:ascii="Verdana" w:hAnsi="Verdana"/>
          <w:b/>
          <w:bCs/>
          <w:i w:val="0"/>
          <w:iCs w:val="0"/>
          <w:color w:val="auto"/>
        </w:rPr>
        <w:fldChar w:fldCharType="separate"/>
      </w:r>
      <w:r w:rsidR="00CF5731">
        <w:rPr>
          <w:rFonts w:ascii="Verdana" w:hAnsi="Verdana"/>
          <w:b/>
          <w:bCs/>
          <w:i w:val="0"/>
          <w:iCs w:val="0"/>
          <w:noProof/>
          <w:color w:val="auto"/>
        </w:rPr>
        <w:t>4</w:t>
      </w:r>
      <w:r w:rsidRPr="008B2536">
        <w:rPr>
          <w:rFonts w:ascii="Verdana" w:hAnsi="Verdana"/>
          <w:b/>
          <w:bCs/>
          <w:i w:val="0"/>
          <w:iCs w:val="0"/>
          <w:color w:val="auto"/>
        </w:rPr>
        <w:fldChar w:fldCharType="end"/>
      </w:r>
      <w:r w:rsidR="00741867">
        <w:rPr>
          <w:rFonts w:ascii="Verdana" w:hAnsi="Verdana"/>
          <w:b/>
          <w:bCs/>
          <w:i w:val="0"/>
          <w:iCs w:val="0"/>
          <w:color w:val="auto"/>
        </w:rPr>
        <w:t xml:space="preserve">. </w:t>
      </w:r>
      <w:r w:rsidR="00683A76" w:rsidRPr="008B2536">
        <w:rPr>
          <w:rFonts w:ascii="Verdana" w:hAnsi="Verdana"/>
          <w:color w:val="auto"/>
        </w:rPr>
        <w:t>Formulación de Planes y Proyectos</w:t>
      </w:r>
      <w:bookmarkEnd w:id="20"/>
    </w:p>
    <w:tbl>
      <w:tblPr>
        <w:tblStyle w:val="Tablaconcuadrcula"/>
        <w:tblW w:w="0" w:type="auto"/>
        <w:tblInd w:w="-5" w:type="dxa"/>
        <w:tblLook w:val="04A0" w:firstRow="1" w:lastRow="0" w:firstColumn="1" w:lastColumn="0" w:noHBand="0" w:noVBand="1"/>
      </w:tblPr>
      <w:tblGrid>
        <w:gridCol w:w="617"/>
        <w:gridCol w:w="2785"/>
        <w:gridCol w:w="5431"/>
      </w:tblGrid>
      <w:tr w:rsidR="00883B9F" w:rsidRPr="009334AF" w14:paraId="20DF2E94" w14:textId="77777777" w:rsidTr="00CC2068">
        <w:trPr>
          <w:tblHeader/>
        </w:trPr>
        <w:tc>
          <w:tcPr>
            <w:tcW w:w="8833" w:type="dxa"/>
            <w:gridSpan w:val="3"/>
            <w:shd w:val="clear" w:color="auto" w:fill="ACB9CA" w:themeFill="text2" w:themeFillTint="66"/>
          </w:tcPr>
          <w:p w14:paraId="5236754D" w14:textId="2F39BA93" w:rsidR="00883B9F" w:rsidRPr="009334AF" w:rsidRDefault="00883B9F" w:rsidP="000D73AE">
            <w:pPr>
              <w:jc w:val="center"/>
              <w:rPr>
                <w:rFonts w:ascii="Verdana" w:hAnsi="Verdana" w:cs="Tahoma"/>
                <w:b/>
                <w:bCs/>
                <w:color w:val="1F3864" w:themeColor="accent1" w:themeShade="80"/>
                <w:sz w:val="14"/>
                <w:szCs w:val="14"/>
              </w:rPr>
            </w:pPr>
            <w:r w:rsidRPr="009334AF">
              <w:rPr>
                <w:rFonts w:ascii="Verdana" w:hAnsi="Verdana" w:cs="Tahoma"/>
                <w:b/>
                <w:bCs/>
                <w:color w:val="1F3864" w:themeColor="accent1" w:themeShade="80"/>
                <w:sz w:val="14"/>
                <w:szCs w:val="14"/>
              </w:rPr>
              <w:t>FORMULACIÓN DE PLANES Y PROYECTOS</w:t>
            </w:r>
          </w:p>
        </w:tc>
      </w:tr>
      <w:tr w:rsidR="004573B0" w:rsidRPr="009334AF" w14:paraId="7277D105" w14:textId="77777777" w:rsidTr="00CC2068">
        <w:trPr>
          <w:tblHeader/>
        </w:trPr>
        <w:tc>
          <w:tcPr>
            <w:tcW w:w="0" w:type="auto"/>
            <w:shd w:val="clear" w:color="auto" w:fill="ACB9CA" w:themeFill="text2" w:themeFillTint="66"/>
          </w:tcPr>
          <w:p w14:paraId="282210BC" w14:textId="1CDB4E4E" w:rsidR="00883B9F" w:rsidRPr="009334AF" w:rsidRDefault="00883B9F" w:rsidP="00883B9F">
            <w:pPr>
              <w:jc w:val="center"/>
              <w:rPr>
                <w:rFonts w:ascii="Verdana" w:hAnsi="Verdana" w:cs="Tahoma"/>
                <w:b/>
                <w:bCs/>
                <w:color w:val="1F3864" w:themeColor="accent1" w:themeShade="80"/>
                <w:sz w:val="14"/>
                <w:szCs w:val="14"/>
              </w:rPr>
            </w:pPr>
            <w:r w:rsidRPr="009334AF">
              <w:rPr>
                <w:rFonts w:ascii="Verdana" w:hAnsi="Verdana" w:cs="Tahoma"/>
                <w:b/>
                <w:bCs/>
                <w:color w:val="1F3864" w:themeColor="accent1" w:themeShade="80"/>
                <w:sz w:val="14"/>
                <w:szCs w:val="14"/>
              </w:rPr>
              <w:t>ITEM</w:t>
            </w:r>
          </w:p>
        </w:tc>
        <w:tc>
          <w:tcPr>
            <w:tcW w:w="2785" w:type="dxa"/>
            <w:shd w:val="clear" w:color="auto" w:fill="ACB9CA" w:themeFill="text2" w:themeFillTint="66"/>
          </w:tcPr>
          <w:p w14:paraId="3DE8CCC5" w14:textId="2457BF0F" w:rsidR="00883B9F" w:rsidRPr="009334AF" w:rsidRDefault="00883B9F" w:rsidP="00883B9F">
            <w:pPr>
              <w:jc w:val="center"/>
              <w:rPr>
                <w:rFonts w:ascii="Verdana" w:hAnsi="Verdana" w:cs="Tahoma"/>
                <w:b/>
                <w:bCs/>
                <w:color w:val="1F3864" w:themeColor="accent1" w:themeShade="80"/>
                <w:sz w:val="14"/>
                <w:szCs w:val="14"/>
              </w:rPr>
            </w:pPr>
            <w:r w:rsidRPr="009334AF">
              <w:rPr>
                <w:rFonts w:ascii="Verdana" w:hAnsi="Verdana" w:cs="Tahoma"/>
                <w:b/>
                <w:bCs/>
                <w:color w:val="1F3864" w:themeColor="accent1" w:themeShade="80"/>
                <w:sz w:val="14"/>
                <w:szCs w:val="14"/>
              </w:rPr>
              <w:t>PLAN/PROGRAMA/PROYECTO</w:t>
            </w:r>
          </w:p>
        </w:tc>
        <w:tc>
          <w:tcPr>
            <w:tcW w:w="5431" w:type="dxa"/>
            <w:shd w:val="clear" w:color="auto" w:fill="ACB9CA" w:themeFill="text2" w:themeFillTint="66"/>
          </w:tcPr>
          <w:p w14:paraId="27047E8E" w14:textId="5549692E" w:rsidR="00883B9F" w:rsidRPr="009334AF" w:rsidRDefault="00883B9F" w:rsidP="00883B9F">
            <w:pPr>
              <w:jc w:val="center"/>
              <w:rPr>
                <w:rFonts w:ascii="Verdana" w:hAnsi="Verdana" w:cs="Tahoma"/>
                <w:b/>
                <w:bCs/>
                <w:color w:val="1F3864" w:themeColor="accent1" w:themeShade="80"/>
                <w:sz w:val="14"/>
                <w:szCs w:val="14"/>
              </w:rPr>
            </w:pPr>
            <w:r w:rsidRPr="009334AF">
              <w:rPr>
                <w:rFonts w:ascii="Verdana" w:hAnsi="Verdana" w:cs="Tahoma"/>
                <w:b/>
                <w:bCs/>
                <w:color w:val="1F3864" w:themeColor="accent1" w:themeShade="80"/>
                <w:sz w:val="14"/>
                <w:szCs w:val="14"/>
              </w:rPr>
              <w:t>ACTIVIDADES</w:t>
            </w:r>
          </w:p>
        </w:tc>
      </w:tr>
      <w:tr w:rsidR="004573B0" w:rsidRPr="009334AF" w14:paraId="6EB6BCB8" w14:textId="77777777" w:rsidTr="00CC2068">
        <w:trPr>
          <w:tblHeader/>
        </w:trPr>
        <w:tc>
          <w:tcPr>
            <w:tcW w:w="0" w:type="auto"/>
            <w:vAlign w:val="center"/>
          </w:tcPr>
          <w:p w14:paraId="3A1E40DD" w14:textId="5600D6E5" w:rsidR="00883B9F" w:rsidRPr="009334AF" w:rsidRDefault="00877C83" w:rsidP="00A75F90">
            <w:pPr>
              <w:rPr>
                <w:rFonts w:ascii="Verdana" w:hAnsi="Verdana" w:cs="Tahoma"/>
                <w:sz w:val="14"/>
                <w:szCs w:val="14"/>
              </w:rPr>
            </w:pPr>
            <w:r>
              <w:rPr>
                <w:rFonts w:ascii="Verdana" w:hAnsi="Verdana" w:cs="Tahoma"/>
                <w:sz w:val="14"/>
                <w:szCs w:val="14"/>
              </w:rPr>
              <w:t>1</w:t>
            </w:r>
          </w:p>
        </w:tc>
        <w:tc>
          <w:tcPr>
            <w:tcW w:w="2785" w:type="dxa"/>
            <w:vAlign w:val="center"/>
          </w:tcPr>
          <w:p w14:paraId="35AB355A" w14:textId="40E85222" w:rsidR="00883B9F" w:rsidRPr="009334AF" w:rsidRDefault="00503367" w:rsidP="00A75F90">
            <w:pPr>
              <w:rPr>
                <w:rFonts w:ascii="Verdana" w:hAnsi="Verdana" w:cs="Tahoma"/>
                <w:sz w:val="14"/>
                <w:szCs w:val="14"/>
              </w:rPr>
            </w:pPr>
            <w:r w:rsidRPr="009334AF">
              <w:rPr>
                <w:rFonts w:ascii="Verdana" w:hAnsi="Verdana" w:cs="Tahoma"/>
                <w:sz w:val="14"/>
                <w:szCs w:val="14"/>
              </w:rPr>
              <w:t xml:space="preserve">Proyecto para la </w:t>
            </w:r>
            <w:r w:rsidR="00026740">
              <w:rPr>
                <w:rFonts w:ascii="Verdana" w:hAnsi="Verdana" w:cs="Tahoma"/>
                <w:sz w:val="14"/>
                <w:szCs w:val="14"/>
              </w:rPr>
              <w:t xml:space="preserve">elaboración </w:t>
            </w:r>
            <w:r w:rsidRPr="009334AF">
              <w:rPr>
                <w:rFonts w:ascii="Verdana" w:hAnsi="Verdana" w:cs="Tahoma"/>
                <w:sz w:val="14"/>
                <w:szCs w:val="14"/>
              </w:rPr>
              <w:t xml:space="preserve">y/o </w:t>
            </w:r>
            <w:r w:rsidR="00C83E72">
              <w:rPr>
                <w:rFonts w:ascii="Verdana" w:hAnsi="Verdana" w:cs="Tahoma"/>
                <w:sz w:val="14"/>
                <w:szCs w:val="14"/>
              </w:rPr>
              <w:t>actualiza</w:t>
            </w:r>
            <w:r w:rsidRPr="009334AF">
              <w:rPr>
                <w:rFonts w:ascii="Verdana" w:hAnsi="Verdana" w:cs="Tahoma"/>
                <w:sz w:val="14"/>
                <w:szCs w:val="14"/>
              </w:rPr>
              <w:t>ción</w:t>
            </w:r>
            <w:r w:rsidR="0098357B">
              <w:rPr>
                <w:rFonts w:ascii="Verdana" w:hAnsi="Verdana" w:cs="Tahoma"/>
                <w:sz w:val="14"/>
                <w:szCs w:val="14"/>
              </w:rPr>
              <w:t xml:space="preserve"> de herramientas </w:t>
            </w:r>
            <w:r w:rsidRPr="009334AF">
              <w:rPr>
                <w:rFonts w:ascii="Verdana" w:hAnsi="Verdana" w:cs="Tahoma"/>
                <w:sz w:val="14"/>
                <w:szCs w:val="14"/>
              </w:rPr>
              <w:t>archivístic</w:t>
            </w:r>
            <w:r w:rsidR="0098357B">
              <w:rPr>
                <w:rFonts w:ascii="Verdana" w:hAnsi="Verdana" w:cs="Tahoma"/>
                <w:sz w:val="14"/>
                <w:szCs w:val="14"/>
              </w:rPr>
              <w:t>as</w:t>
            </w:r>
            <w:r w:rsidR="00A75F90">
              <w:rPr>
                <w:rFonts w:ascii="Verdana" w:hAnsi="Verdana" w:cs="Tahoma"/>
                <w:sz w:val="14"/>
                <w:szCs w:val="14"/>
              </w:rPr>
              <w:t>.</w:t>
            </w:r>
          </w:p>
        </w:tc>
        <w:tc>
          <w:tcPr>
            <w:tcW w:w="5431" w:type="dxa"/>
            <w:vAlign w:val="center"/>
          </w:tcPr>
          <w:p w14:paraId="7018D8A5" w14:textId="63711EB6" w:rsidR="00752A41" w:rsidRDefault="0008082F" w:rsidP="00A75F90">
            <w:pPr>
              <w:pStyle w:val="Prrafodelista"/>
              <w:numPr>
                <w:ilvl w:val="0"/>
                <w:numId w:val="5"/>
              </w:numPr>
              <w:ind w:left="206" w:hanging="219"/>
              <w:jc w:val="both"/>
              <w:rPr>
                <w:rFonts w:ascii="Verdana" w:hAnsi="Verdana" w:cs="Tahoma"/>
                <w:sz w:val="14"/>
                <w:szCs w:val="14"/>
              </w:rPr>
            </w:pPr>
            <w:r>
              <w:rPr>
                <w:rFonts w:ascii="Verdana" w:hAnsi="Verdana" w:cs="Tahoma"/>
                <w:sz w:val="14"/>
                <w:szCs w:val="14"/>
              </w:rPr>
              <w:t>Elaborar y/o Actualizar las Herramientas Archiv</w:t>
            </w:r>
            <w:r w:rsidR="00026740">
              <w:rPr>
                <w:rFonts w:ascii="Verdana" w:hAnsi="Verdana" w:cs="Tahoma"/>
                <w:sz w:val="14"/>
                <w:szCs w:val="14"/>
              </w:rPr>
              <w:t>í</w:t>
            </w:r>
            <w:r>
              <w:rPr>
                <w:rFonts w:ascii="Verdana" w:hAnsi="Verdana" w:cs="Tahoma"/>
                <w:sz w:val="14"/>
                <w:szCs w:val="14"/>
              </w:rPr>
              <w:t>st</w:t>
            </w:r>
            <w:r w:rsidR="00026740">
              <w:rPr>
                <w:rFonts w:ascii="Verdana" w:hAnsi="Verdana" w:cs="Tahoma"/>
                <w:sz w:val="14"/>
                <w:szCs w:val="14"/>
              </w:rPr>
              <w:t>ic</w:t>
            </w:r>
            <w:r>
              <w:rPr>
                <w:rFonts w:ascii="Verdana" w:hAnsi="Verdana" w:cs="Tahoma"/>
                <w:sz w:val="14"/>
                <w:szCs w:val="14"/>
              </w:rPr>
              <w:t>as del Ministerio de Minas y Energía</w:t>
            </w:r>
            <w:r w:rsidR="00C83E72">
              <w:rPr>
                <w:rFonts w:ascii="Verdana" w:hAnsi="Verdana" w:cs="Tahoma"/>
                <w:sz w:val="14"/>
                <w:szCs w:val="14"/>
              </w:rPr>
              <w:t xml:space="preserve">, </w:t>
            </w:r>
            <w:r w:rsidR="00F12EC4">
              <w:rPr>
                <w:rFonts w:ascii="Verdana" w:hAnsi="Verdana" w:cs="Tahoma"/>
                <w:sz w:val="14"/>
                <w:szCs w:val="14"/>
              </w:rPr>
              <w:t>en las diferentes etapas:</w:t>
            </w:r>
          </w:p>
          <w:p w14:paraId="21C43225" w14:textId="775693E3" w:rsidR="00A75F90" w:rsidRDefault="0022708B" w:rsidP="005A7BF5">
            <w:pPr>
              <w:pStyle w:val="Prrafodelista"/>
              <w:numPr>
                <w:ilvl w:val="0"/>
                <w:numId w:val="21"/>
              </w:numPr>
              <w:ind w:left="457" w:hanging="199"/>
              <w:jc w:val="both"/>
              <w:rPr>
                <w:rFonts w:ascii="Verdana" w:hAnsi="Verdana" w:cs="Tahoma"/>
                <w:sz w:val="14"/>
                <w:szCs w:val="14"/>
              </w:rPr>
            </w:pPr>
            <w:r w:rsidRPr="0022708B">
              <w:rPr>
                <w:rFonts w:ascii="Verdana" w:hAnsi="Verdana" w:cs="Tahoma"/>
                <w:sz w:val="14"/>
                <w:szCs w:val="14"/>
              </w:rPr>
              <w:t>Creación</w:t>
            </w:r>
            <w:r>
              <w:rPr>
                <w:rFonts w:ascii="Verdana" w:hAnsi="Verdana" w:cs="Tahoma"/>
                <w:sz w:val="14"/>
                <w:szCs w:val="14"/>
              </w:rPr>
              <w:t>: crear</w:t>
            </w:r>
            <w:r w:rsidR="00926247">
              <w:rPr>
                <w:rFonts w:ascii="Verdana" w:hAnsi="Verdana" w:cs="Tahoma"/>
                <w:sz w:val="14"/>
                <w:szCs w:val="14"/>
              </w:rPr>
              <w:t xml:space="preserve"> y/o actualizar herramientas archivísticas</w:t>
            </w:r>
            <w:r>
              <w:rPr>
                <w:rFonts w:ascii="Verdana" w:hAnsi="Verdana" w:cs="Tahoma"/>
                <w:sz w:val="14"/>
                <w:szCs w:val="14"/>
              </w:rPr>
              <w:t xml:space="preserve"> </w:t>
            </w:r>
            <w:r w:rsidRPr="0022708B">
              <w:rPr>
                <w:rFonts w:ascii="Verdana" w:hAnsi="Verdana" w:cs="Tahoma"/>
                <w:sz w:val="14"/>
                <w:szCs w:val="14"/>
              </w:rPr>
              <w:t>mediante procedimientos planificados y documentados en los cuales de determine su identificación, formato y características</w:t>
            </w:r>
            <w:r w:rsidR="00926247">
              <w:rPr>
                <w:rFonts w:ascii="Verdana" w:hAnsi="Verdana" w:cs="Tahoma"/>
                <w:sz w:val="14"/>
                <w:szCs w:val="14"/>
              </w:rPr>
              <w:t xml:space="preserve"> </w:t>
            </w:r>
            <w:r>
              <w:rPr>
                <w:rFonts w:ascii="Verdana" w:hAnsi="Verdana" w:cs="Tahoma"/>
                <w:sz w:val="14"/>
                <w:szCs w:val="14"/>
              </w:rPr>
              <w:t>en la aplicación de la Gestión documental.</w:t>
            </w:r>
          </w:p>
          <w:p w14:paraId="35F403FD" w14:textId="0F9D6FE5" w:rsidR="0022708B" w:rsidRPr="00A75F90" w:rsidRDefault="0022708B" w:rsidP="005A7BF5">
            <w:pPr>
              <w:pStyle w:val="Prrafodelista"/>
              <w:numPr>
                <w:ilvl w:val="0"/>
                <w:numId w:val="21"/>
              </w:numPr>
              <w:ind w:left="457" w:hanging="199"/>
              <w:jc w:val="both"/>
              <w:rPr>
                <w:rFonts w:ascii="Verdana" w:hAnsi="Verdana" w:cs="Tahoma"/>
                <w:sz w:val="14"/>
                <w:szCs w:val="14"/>
              </w:rPr>
            </w:pPr>
            <w:r w:rsidRPr="00A75F90">
              <w:rPr>
                <w:rFonts w:ascii="Verdana" w:hAnsi="Verdana" w:cs="Tahoma"/>
                <w:sz w:val="14"/>
                <w:szCs w:val="14"/>
              </w:rPr>
              <w:t>Mantenimiento. Crear y/o actualizar los requisitos que permitan mantener la integridad técnica, estructural y relacional de los documentos en el sistema de gestión documental</w:t>
            </w:r>
            <w:r w:rsidR="00E305EE" w:rsidRPr="00A75F90">
              <w:rPr>
                <w:rFonts w:ascii="Verdana" w:hAnsi="Verdana" w:cs="Tahoma"/>
                <w:sz w:val="14"/>
                <w:szCs w:val="14"/>
              </w:rPr>
              <w:t xml:space="preserve"> </w:t>
            </w:r>
            <w:r w:rsidR="00926247" w:rsidRPr="00A75F90">
              <w:rPr>
                <w:rFonts w:ascii="Verdana" w:hAnsi="Verdana" w:cs="Tahoma"/>
                <w:sz w:val="14"/>
                <w:szCs w:val="14"/>
              </w:rPr>
              <w:t>SGDEA</w:t>
            </w:r>
            <w:r w:rsidR="00E305EE" w:rsidRPr="00A75F90">
              <w:rPr>
                <w:rFonts w:ascii="Verdana" w:hAnsi="Verdana" w:cs="Tahoma"/>
                <w:sz w:val="14"/>
                <w:szCs w:val="14"/>
              </w:rPr>
              <w:t xml:space="preserve"> ARGO.</w:t>
            </w:r>
          </w:p>
          <w:p w14:paraId="1053DB0C" w14:textId="1815A4AA" w:rsidR="00926247" w:rsidRDefault="00E77340" w:rsidP="005A7BF5">
            <w:pPr>
              <w:pStyle w:val="Prrafodelista"/>
              <w:numPr>
                <w:ilvl w:val="0"/>
                <w:numId w:val="21"/>
              </w:numPr>
              <w:ind w:left="457" w:hanging="199"/>
              <w:jc w:val="both"/>
              <w:rPr>
                <w:rFonts w:ascii="Verdana" w:hAnsi="Verdana" w:cs="Tahoma"/>
                <w:sz w:val="14"/>
                <w:szCs w:val="14"/>
              </w:rPr>
            </w:pPr>
            <w:r w:rsidRPr="00E77340">
              <w:rPr>
                <w:rFonts w:ascii="Verdana" w:hAnsi="Verdana" w:cs="Tahoma"/>
                <w:sz w:val="14"/>
                <w:szCs w:val="14"/>
              </w:rPr>
              <w:t>Difusión</w:t>
            </w:r>
            <w:r>
              <w:rPr>
                <w:rFonts w:ascii="Verdana" w:hAnsi="Verdana" w:cs="Tahoma"/>
                <w:sz w:val="14"/>
                <w:szCs w:val="14"/>
              </w:rPr>
              <w:t xml:space="preserve">: </w:t>
            </w:r>
            <w:r w:rsidRPr="00E77340">
              <w:rPr>
                <w:rFonts w:ascii="Verdana" w:hAnsi="Verdana" w:cs="Tahoma"/>
                <w:sz w:val="14"/>
                <w:szCs w:val="14"/>
              </w:rPr>
              <w:t>establec</w:t>
            </w:r>
            <w:r>
              <w:rPr>
                <w:rFonts w:ascii="Verdana" w:hAnsi="Verdana" w:cs="Tahoma"/>
                <w:sz w:val="14"/>
                <w:szCs w:val="14"/>
              </w:rPr>
              <w:t xml:space="preserve">er las herramientas con </w:t>
            </w:r>
            <w:r w:rsidRPr="00E77340">
              <w:rPr>
                <w:rFonts w:ascii="Verdana" w:hAnsi="Verdana" w:cs="Tahoma"/>
                <w:sz w:val="14"/>
                <w:szCs w:val="14"/>
              </w:rPr>
              <w:t>los requisitos para el acceso, consulta, recuperación, clasificación de acceso y visualización de los documentos.</w:t>
            </w:r>
            <w:r w:rsidR="00877C83">
              <w:rPr>
                <w:rFonts w:ascii="Verdana" w:hAnsi="Verdana" w:cs="Tahoma"/>
                <w:sz w:val="14"/>
                <w:szCs w:val="14"/>
              </w:rPr>
              <w:t xml:space="preserve"> Además, de fortalecer las competencias de los funcionarios.</w:t>
            </w:r>
          </w:p>
          <w:p w14:paraId="0F11E152" w14:textId="4F61ED6C" w:rsidR="00E305EE" w:rsidRDefault="00E305EE" w:rsidP="005A7BF5">
            <w:pPr>
              <w:pStyle w:val="Prrafodelista"/>
              <w:numPr>
                <w:ilvl w:val="0"/>
                <w:numId w:val="21"/>
              </w:numPr>
              <w:ind w:left="457" w:hanging="199"/>
              <w:jc w:val="both"/>
              <w:rPr>
                <w:rFonts w:ascii="Verdana" w:hAnsi="Verdana" w:cs="Tahoma"/>
                <w:sz w:val="14"/>
                <w:szCs w:val="14"/>
              </w:rPr>
            </w:pPr>
            <w:r w:rsidRPr="00E305EE">
              <w:rPr>
                <w:rFonts w:ascii="Verdana" w:hAnsi="Verdana" w:cs="Tahoma"/>
                <w:sz w:val="14"/>
                <w:szCs w:val="14"/>
              </w:rPr>
              <w:t>Administración</w:t>
            </w:r>
            <w:r>
              <w:rPr>
                <w:rFonts w:ascii="Verdana" w:hAnsi="Verdana" w:cs="Tahoma"/>
                <w:sz w:val="14"/>
                <w:szCs w:val="14"/>
              </w:rPr>
              <w:t xml:space="preserve">: crear y/o actualizar </w:t>
            </w:r>
            <w:r w:rsidRPr="00E305EE">
              <w:rPr>
                <w:rFonts w:ascii="Verdana" w:hAnsi="Verdana" w:cs="Tahoma"/>
                <w:sz w:val="14"/>
                <w:szCs w:val="14"/>
              </w:rPr>
              <w:t>procedimientos</w:t>
            </w:r>
            <w:r>
              <w:rPr>
                <w:rFonts w:ascii="Verdana" w:hAnsi="Verdana" w:cs="Tahoma"/>
                <w:sz w:val="14"/>
                <w:szCs w:val="14"/>
              </w:rPr>
              <w:t xml:space="preserve"> y herramientas</w:t>
            </w:r>
            <w:r w:rsidRPr="00E305EE">
              <w:rPr>
                <w:rFonts w:ascii="Verdana" w:hAnsi="Verdana" w:cs="Tahoma"/>
                <w:sz w:val="14"/>
                <w:szCs w:val="14"/>
              </w:rPr>
              <w:t xml:space="preserve"> que permitan administrar todas las operaciones relativas a los documentos</w:t>
            </w:r>
            <w:r>
              <w:rPr>
                <w:rFonts w:ascii="Verdana" w:hAnsi="Verdana" w:cs="Tahoma"/>
                <w:sz w:val="14"/>
                <w:szCs w:val="14"/>
              </w:rPr>
              <w:t xml:space="preserve"> </w:t>
            </w:r>
            <w:r w:rsidRPr="00E305EE">
              <w:rPr>
                <w:rFonts w:ascii="Verdana" w:hAnsi="Verdana" w:cs="Tahoma"/>
                <w:sz w:val="14"/>
                <w:szCs w:val="14"/>
              </w:rPr>
              <w:t>dentro del sistema de gestión documental</w:t>
            </w:r>
            <w:r>
              <w:rPr>
                <w:rFonts w:ascii="Verdana" w:hAnsi="Verdana" w:cs="Tahoma"/>
                <w:sz w:val="14"/>
                <w:szCs w:val="14"/>
              </w:rPr>
              <w:t xml:space="preserve"> SGDEA ARGO.</w:t>
            </w:r>
          </w:p>
          <w:p w14:paraId="7ADE25F7" w14:textId="2FC45663" w:rsidR="00067785" w:rsidRDefault="00067785" w:rsidP="00067785">
            <w:pPr>
              <w:ind w:left="258"/>
              <w:jc w:val="both"/>
              <w:rPr>
                <w:rFonts w:ascii="Verdana" w:hAnsi="Verdana" w:cs="Tahoma"/>
                <w:sz w:val="14"/>
                <w:szCs w:val="14"/>
              </w:rPr>
            </w:pPr>
            <w:r>
              <w:rPr>
                <w:rFonts w:ascii="Verdana" w:hAnsi="Verdana" w:cs="Tahoma"/>
                <w:sz w:val="14"/>
                <w:szCs w:val="14"/>
              </w:rPr>
              <w:t>Herramientas Archivísticas para Elaboración:</w:t>
            </w:r>
          </w:p>
          <w:p w14:paraId="1A32E989" w14:textId="37554CAE" w:rsidR="00067785" w:rsidRDefault="00067785" w:rsidP="00067785">
            <w:pPr>
              <w:pStyle w:val="Prrafodelista"/>
              <w:numPr>
                <w:ilvl w:val="0"/>
                <w:numId w:val="16"/>
              </w:numPr>
              <w:jc w:val="both"/>
              <w:rPr>
                <w:rFonts w:ascii="Verdana" w:hAnsi="Verdana" w:cs="Tahoma"/>
                <w:sz w:val="14"/>
                <w:szCs w:val="14"/>
              </w:rPr>
            </w:pPr>
            <w:r>
              <w:rPr>
                <w:rFonts w:ascii="Verdana" w:hAnsi="Verdana" w:cs="Tahoma"/>
                <w:sz w:val="14"/>
                <w:szCs w:val="14"/>
              </w:rPr>
              <w:t>Cuadro de Clasificación documental</w:t>
            </w:r>
          </w:p>
          <w:p w14:paraId="5E6B884D" w14:textId="34CDDBD9" w:rsidR="00067785" w:rsidRDefault="00067785" w:rsidP="00067785">
            <w:pPr>
              <w:pStyle w:val="Prrafodelista"/>
              <w:numPr>
                <w:ilvl w:val="0"/>
                <w:numId w:val="16"/>
              </w:numPr>
              <w:jc w:val="both"/>
              <w:rPr>
                <w:rFonts w:ascii="Verdana" w:hAnsi="Verdana" w:cs="Tahoma"/>
                <w:sz w:val="14"/>
                <w:szCs w:val="14"/>
              </w:rPr>
            </w:pPr>
            <w:r>
              <w:rPr>
                <w:rFonts w:ascii="Verdana" w:hAnsi="Verdana" w:cs="Tahoma"/>
                <w:sz w:val="14"/>
                <w:szCs w:val="14"/>
              </w:rPr>
              <w:t>Tablas de Valoración Documental</w:t>
            </w:r>
          </w:p>
          <w:p w14:paraId="6811E544" w14:textId="77777777" w:rsidR="002B2802" w:rsidRDefault="002B2802" w:rsidP="00067785">
            <w:pPr>
              <w:pStyle w:val="Prrafodelista"/>
              <w:numPr>
                <w:ilvl w:val="0"/>
                <w:numId w:val="16"/>
              </w:numPr>
              <w:jc w:val="both"/>
              <w:rPr>
                <w:rFonts w:ascii="Verdana" w:hAnsi="Verdana" w:cs="Tahoma"/>
                <w:sz w:val="14"/>
                <w:szCs w:val="14"/>
              </w:rPr>
            </w:pPr>
            <w:r>
              <w:rPr>
                <w:rFonts w:ascii="Verdana" w:hAnsi="Verdana" w:cs="Tahoma"/>
                <w:sz w:val="14"/>
                <w:szCs w:val="14"/>
              </w:rPr>
              <w:t>Inventario documental archivos de Gestión</w:t>
            </w:r>
          </w:p>
          <w:p w14:paraId="5877F683" w14:textId="6FF2498A" w:rsidR="002B2802" w:rsidRDefault="002B2802" w:rsidP="00067785">
            <w:pPr>
              <w:pStyle w:val="Prrafodelista"/>
              <w:numPr>
                <w:ilvl w:val="0"/>
                <w:numId w:val="16"/>
              </w:numPr>
              <w:jc w:val="both"/>
              <w:rPr>
                <w:rFonts w:ascii="Verdana" w:hAnsi="Verdana" w:cs="Tahoma"/>
                <w:sz w:val="14"/>
                <w:szCs w:val="14"/>
              </w:rPr>
            </w:pPr>
            <w:r>
              <w:rPr>
                <w:rFonts w:ascii="Verdana" w:hAnsi="Verdana" w:cs="Tahoma"/>
                <w:sz w:val="14"/>
                <w:szCs w:val="14"/>
              </w:rPr>
              <w:t xml:space="preserve">Inventario documental archivo Central </w:t>
            </w:r>
          </w:p>
          <w:p w14:paraId="3CFC3715" w14:textId="1B71156D" w:rsidR="002B2802" w:rsidRDefault="002B2802" w:rsidP="00067785">
            <w:pPr>
              <w:pStyle w:val="Prrafodelista"/>
              <w:numPr>
                <w:ilvl w:val="0"/>
                <w:numId w:val="16"/>
              </w:numPr>
              <w:jc w:val="both"/>
              <w:rPr>
                <w:rFonts w:ascii="Verdana" w:hAnsi="Verdana" w:cs="Tahoma"/>
                <w:sz w:val="14"/>
                <w:szCs w:val="14"/>
              </w:rPr>
            </w:pPr>
            <w:r>
              <w:rPr>
                <w:rFonts w:ascii="Verdana" w:hAnsi="Verdana" w:cs="Tahoma"/>
                <w:sz w:val="14"/>
                <w:szCs w:val="14"/>
              </w:rPr>
              <w:t>Mapas de procesos</w:t>
            </w:r>
          </w:p>
          <w:p w14:paraId="5C4FC9C4" w14:textId="13A7EFD8" w:rsidR="002B2802" w:rsidRPr="0059326B" w:rsidRDefault="002B2802" w:rsidP="00067785">
            <w:pPr>
              <w:pStyle w:val="Prrafodelista"/>
              <w:numPr>
                <w:ilvl w:val="0"/>
                <w:numId w:val="16"/>
              </w:numPr>
              <w:jc w:val="both"/>
              <w:rPr>
                <w:rFonts w:ascii="Verdana" w:hAnsi="Verdana" w:cs="Tahoma"/>
                <w:sz w:val="14"/>
                <w:szCs w:val="14"/>
              </w:rPr>
            </w:pPr>
            <w:r w:rsidRPr="0059326B">
              <w:rPr>
                <w:rFonts w:ascii="Verdana" w:hAnsi="Verdana" w:cs="Tahoma"/>
                <w:sz w:val="14"/>
                <w:szCs w:val="14"/>
              </w:rPr>
              <w:t>Flujos documentales</w:t>
            </w:r>
          </w:p>
          <w:p w14:paraId="2CA8E4A5" w14:textId="1993341A" w:rsidR="00297BAF" w:rsidRPr="0059326B" w:rsidRDefault="00297BAF" w:rsidP="00297BAF">
            <w:pPr>
              <w:pStyle w:val="Prrafodelista"/>
              <w:numPr>
                <w:ilvl w:val="0"/>
                <w:numId w:val="16"/>
              </w:numPr>
              <w:jc w:val="both"/>
              <w:rPr>
                <w:rFonts w:ascii="Verdana" w:hAnsi="Verdana" w:cs="Tahoma"/>
                <w:sz w:val="14"/>
                <w:szCs w:val="14"/>
              </w:rPr>
            </w:pPr>
            <w:r w:rsidRPr="0059326B">
              <w:rPr>
                <w:rFonts w:ascii="Verdana" w:hAnsi="Verdana" w:cs="Tahoma"/>
                <w:sz w:val="14"/>
                <w:szCs w:val="14"/>
              </w:rPr>
              <w:t>Subprogramas</w:t>
            </w:r>
            <w:r w:rsidR="00CF5731" w:rsidRPr="0059326B">
              <w:rPr>
                <w:rFonts w:ascii="Verdana" w:hAnsi="Verdana" w:cs="Tahoma"/>
                <w:sz w:val="14"/>
                <w:szCs w:val="14"/>
              </w:rPr>
              <w:t xml:space="preserve"> específicos</w:t>
            </w:r>
            <w:r w:rsidRPr="0059326B">
              <w:rPr>
                <w:rFonts w:ascii="Verdana" w:hAnsi="Verdana" w:cs="Tahoma"/>
                <w:sz w:val="14"/>
                <w:szCs w:val="14"/>
              </w:rPr>
              <w:t xml:space="preserve"> del Programa de Gestión documental</w:t>
            </w:r>
          </w:p>
          <w:p w14:paraId="71542078" w14:textId="4655994A" w:rsidR="00067785" w:rsidRPr="0059326B" w:rsidRDefault="00067785" w:rsidP="00067785">
            <w:pPr>
              <w:ind w:left="258"/>
              <w:jc w:val="both"/>
              <w:rPr>
                <w:rFonts w:ascii="Verdana" w:hAnsi="Verdana" w:cs="Tahoma"/>
                <w:sz w:val="14"/>
                <w:szCs w:val="14"/>
              </w:rPr>
            </w:pPr>
            <w:r w:rsidRPr="0059326B">
              <w:rPr>
                <w:rFonts w:ascii="Verdana" w:hAnsi="Verdana" w:cs="Tahoma"/>
                <w:sz w:val="14"/>
                <w:szCs w:val="14"/>
              </w:rPr>
              <w:t>Herramientas archivísticas para Actualización:</w:t>
            </w:r>
          </w:p>
          <w:p w14:paraId="7DE4EEBC" w14:textId="5BA3B999" w:rsidR="00067785" w:rsidRPr="0059326B" w:rsidRDefault="00067785" w:rsidP="00067785">
            <w:pPr>
              <w:pStyle w:val="Prrafodelista"/>
              <w:numPr>
                <w:ilvl w:val="0"/>
                <w:numId w:val="16"/>
              </w:numPr>
              <w:jc w:val="both"/>
              <w:rPr>
                <w:rFonts w:ascii="Verdana" w:hAnsi="Verdana" w:cs="Tahoma"/>
                <w:sz w:val="14"/>
                <w:szCs w:val="14"/>
              </w:rPr>
            </w:pPr>
            <w:r w:rsidRPr="0059326B">
              <w:rPr>
                <w:rFonts w:ascii="Verdana" w:hAnsi="Verdana" w:cs="Tahoma"/>
                <w:sz w:val="14"/>
                <w:szCs w:val="14"/>
              </w:rPr>
              <w:t>Tablas de Retención Documental</w:t>
            </w:r>
          </w:p>
          <w:p w14:paraId="3313F83A" w14:textId="3142EFB2" w:rsidR="002B2802" w:rsidRPr="0059326B" w:rsidRDefault="002B2802" w:rsidP="00067785">
            <w:pPr>
              <w:pStyle w:val="Prrafodelista"/>
              <w:numPr>
                <w:ilvl w:val="0"/>
                <w:numId w:val="16"/>
              </w:numPr>
              <w:jc w:val="both"/>
              <w:rPr>
                <w:rFonts w:ascii="Verdana" w:hAnsi="Verdana" w:cs="Tahoma"/>
                <w:sz w:val="14"/>
                <w:szCs w:val="14"/>
              </w:rPr>
            </w:pPr>
            <w:r w:rsidRPr="0059326B">
              <w:rPr>
                <w:rFonts w:ascii="Verdana" w:hAnsi="Verdana" w:cs="Tahoma"/>
                <w:sz w:val="14"/>
                <w:szCs w:val="14"/>
              </w:rPr>
              <w:t>Banco Terminológico</w:t>
            </w:r>
          </w:p>
          <w:p w14:paraId="3B0C4078" w14:textId="775B7F2B" w:rsidR="002B2802" w:rsidRPr="0059326B" w:rsidRDefault="002B2802" w:rsidP="00067785">
            <w:pPr>
              <w:pStyle w:val="Prrafodelista"/>
              <w:numPr>
                <w:ilvl w:val="0"/>
                <w:numId w:val="16"/>
              </w:numPr>
              <w:jc w:val="both"/>
              <w:rPr>
                <w:rFonts w:ascii="Verdana" w:hAnsi="Verdana" w:cs="Tahoma"/>
                <w:sz w:val="14"/>
                <w:szCs w:val="14"/>
              </w:rPr>
            </w:pPr>
            <w:r w:rsidRPr="0059326B">
              <w:rPr>
                <w:rFonts w:ascii="Verdana" w:hAnsi="Verdana" w:cs="Tahoma"/>
                <w:sz w:val="14"/>
                <w:szCs w:val="14"/>
              </w:rPr>
              <w:t>Tablas de control de acceso</w:t>
            </w:r>
          </w:p>
          <w:p w14:paraId="75FE4D0C" w14:textId="77777777" w:rsidR="00CF5731" w:rsidRPr="0059326B" w:rsidRDefault="00CF5731" w:rsidP="00CF5731">
            <w:pPr>
              <w:pStyle w:val="Prrafodelista"/>
              <w:numPr>
                <w:ilvl w:val="0"/>
                <w:numId w:val="16"/>
              </w:numPr>
              <w:jc w:val="both"/>
              <w:rPr>
                <w:rFonts w:ascii="Verdana" w:hAnsi="Verdana" w:cs="Tahoma"/>
                <w:sz w:val="14"/>
                <w:szCs w:val="14"/>
              </w:rPr>
            </w:pPr>
            <w:r w:rsidRPr="0059326B">
              <w:rPr>
                <w:rFonts w:ascii="Verdana" w:hAnsi="Verdana" w:cs="Tahoma"/>
                <w:sz w:val="14"/>
                <w:szCs w:val="14"/>
              </w:rPr>
              <w:t>Subprogramas específicos del Programa de Gestión documental</w:t>
            </w:r>
          </w:p>
          <w:p w14:paraId="379F0FE3" w14:textId="77777777" w:rsidR="00067785" w:rsidRPr="00067785" w:rsidRDefault="00067785" w:rsidP="002B2802">
            <w:pPr>
              <w:jc w:val="both"/>
              <w:rPr>
                <w:rFonts w:ascii="Verdana" w:hAnsi="Verdana" w:cs="Tahoma"/>
                <w:sz w:val="14"/>
                <w:szCs w:val="14"/>
              </w:rPr>
            </w:pPr>
          </w:p>
          <w:p w14:paraId="042A9A16" w14:textId="29A8E4E5" w:rsidR="00067785" w:rsidRPr="00067785" w:rsidRDefault="00C83E72" w:rsidP="00067785">
            <w:pPr>
              <w:pStyle w:val="Default"/>
              <w:numPr>
                <w:ilvl w:val="0"/>
                <w:numId w:val="5"/>
              </w:numPr>
              <w:ind w:left="174" w:hanging="218"/>
              <w:jc w:val="both"/>
              <w:rPr>
                <w:sz w:val="14"/>
                <w:szCs w:val="14"/>
              </w:rPr>
            </w:pPr>
            <w:r>
              <w:rPr>
                <w:sz w:val="14"/>
                <w:szCs w:val="14"/>
              </w:rPr>
              <w:t>Elaborar el plan de capacitación por vigencia articulado con el PIC y ejecutarlo con forme al cronograma establecido.</w:t>
            </w:r>
          </w:p>
        </w:tc>
      </w:tr>
      <w:tr w:rsidR="004573B0" w:rsidRPr="009334AF" w14:paraId="3D9522D7" w14:textId="77777777" w:rsidTr="00CC2068">
        <w:trPr>
          <w:tblHeader/>
        </w:trPr>
        <w:tc>
          <w:tcPr>
            <w:tcW w:w="0" w:type="auto"/>
            <w:vAlign w:val="center"/>
          </w:tcPr>
          <w:p w14:paraId="2201746D" w14:textId="4E23DC71" w:rsidR="00111B58" w:rsidRPr="009334AF" w:rsidRDefault="00877C83" w:rsidP="00111B58">
            <w:pPr>
              <w:jc w:val="center"/>
              <w:rPr>
                <w:rFonts w:ascii="Verdana" w:hAnsi="Verdana" w:cs="Tahoma"/>
                <w:sz w:val="14"/>
                <w:szCs w:val="14"/>
              </w:rPr>
            </w:pPr>
            <w:r>
              <w:rPr>
                <w:rFonts w:ascii="Verdana" w:hAnsi="Verdana" w:cs="Tahoma"/>
                <w:sz w:val="14"/>
                <w:szCs w:val="14"/>
              </w:rPr>
              <w:t>2</w:t>
            </w:r>
          </w:p>
        </w:tc>
        <w:tc>
          <w:tcPr>
            <w:tcW w:w="2785" w:type="dxa"/>
            <w:vAlign w:val="center"/>
          </w:tcPr>
          <w:p w14:paraId="2CDC2F19" w14:textId="63363132" w:rsidR="00111B58" w:rsidRPr="009334AF" w:rsidRDefault="00F0623C" w:rsidP="00883B9F">
            <w:pPr>
              <w:jc w:val="both"/>
              <w:rPr>
                <w:rFonts w:ascii="Verdana" w:hAnsi="Verdana" w:cs="Tahoma"/>
                <w:sz w:val="14"/>
                <w:szCs w:val="14"/>
              </w:rPr>
            </w:pPr>
            <w:r>
              <w:rPr>
                <w:rFonts w:ascii="Verdana" w:hAnsi="Verdana" w:cs="Tahoma"/>
                <w:sz w:val="14"/>
                <w:szCs w:val="14"/>
              </w:rPr>
              <w:t>Proyecto de Aplicación de las Herramientas Archivísticas en los Archivos</w:t>
            </w:r>
            <w:r w:rsidR="000576CF">
              <w:rPr>
                <w:rFonts w:ascii="Verdana" w:hAnsi="Verdana" w:cs="Tahoma"/>
                <w:sz w:val="14"/>
                <w:szCs w:val="14"/>
              </w:rPr>
              <w:t xml:space="preserve"> del </w:t>
            </w:r>
            <w:r w:rsidR="004573B0">
              <w:rPr>
                <w:rFonts w:ascii="Verdana" w:hAnsi="Verdana" w:cs="Tahoma"/>
                <w:sz w:val="14"/>
                <w:szCs w:val="14"/>
              </w:rPr>
              <w:t>Ministerio de Minas y Energía.</w:t>
            </w:r>
          </w:p>
        </w:tc>
        <w:tc>
          <w:tcPr>
            <w:tcW w:w="5431" w:type="dxa"/>
            <w:shd w:val="clear" w:color="auto" w:fill="auto"/>
            <w:vAlign w:val="center"/>
          </w:tcPr>
          <w:p w14:paraId="46956985" w14:textId="7153EDA7" w:rsidR="00FC49B4" w:rsidRDefault="0015287B" w:rsidP="00A75F90">
            <w:pPr>
              <w:pStyle w:val="Prrafodelista"/>
              <w:numPr>
                <w:ilvl w:val="0"/>
                <w:numId w:val="5"/>
              </w:numPr>
              <w:ind w:left="183" w:hanging="183"/>
              <w:jc w:val="both"/>
              <w:rPr>
                <w:rFonts w:ascii="Verdana" w:hAnsi="Verdana" w:cs="Tahoma"/>
                <w:sz w:val="14"/>
                <w:szCs w:val="14"/>
              </w:rPr>
            </w:pPr>
            <w:r>
              <w:rPr>
                <w:rFonts w:ascii="Verdana" w:hAnsi="Verdana" w:cs="Tahoma"/>
                <w:sz w:val="14"/>
                <w:szCs w:val="14"/>
              </w:rPr>
              <w:t>Elaborar</w:t>
            </w:r>
            <w:r w:rsidR="009722A8">
              <w:rPr>
                <w:rFonts w:ascii="Verdana" w:hAnsi="Verdana" w:cs="Tahoma"/>
                <w:sz w:val="14"/>
                <w:szCs w:val="14"/>
              </w:rPr>
              <w:t xml:space="preserve"> las</w:t>
            </w:r>
            <w:r>
              <w:rPr>
                <w:rFonts w:ascii="Verdana" w:hAnsi="Verdana" w:cs="Tahoma"/>
                <w:sz w:val="14"/>
                <w:szCs w:val="14"/>
              </w:rPr>
              <w:t xml:space="preserve"> </w:t>
            </w:r>
            <w:r w:rsidR="00B751E4">
              <w:rPr>
                <w:rFonts w:ascii="Verdana" w:hAnsi="Verdana" w:cs="Tahoma"/>
                <w:sz w:val="14"/>
                <w:szCs w:val="14"/>
              </w:rPr>
              <w:t>f</w:t>
            </w:r>
            <w:r>
              <w:rPr>
                <w:rFonts w:ascii="Verdana" w:hAnsi="Verdana" w:cs="Tahoma"/>
                <w:sz w:val="14"/>
                <w:szCs w:val="14"/>
              </w:rPr>
              <w:t>icha</w:t>
            </w:r>
            <w:r w:rsidR="009722A8">
              <w:rPr>
                <w:rFonts w:ascii="Verdana" w:hAnsi="Verdana" w:cs="Tahoma"/>
                <w:sz w:val="14"/>
                <w:szCs w:val="14"/>
              </w:rPr>
              <w:t>s</w:t>
            </w:r>
            <w:r>
              <w:rPr>
                <w:rFonts w:ascii="Verdana" w:hAnsi="Verdana" w:cs="Tahoma"/>
                <w:sz w:val="14"/>
                <w:szCs w:val="14"/>
              </w:rPr>
              <w:t xml:space="preserve"> técnica</w:t>
            </w:r>
            <w:r w:rsidR="009722A8">
              <w:rPr>
                <w:rFonts w:ascii="Verdana" w:hAnsi="Verdana" w:cs="Tahoma"/>
                <w:sz w:val="14"/>
                <w:szCs w:val="14"/>
              </w:rPr>
              <w:t>s</w:t>
            </w:r>
            <w:r>
              <w:rPr>
                <w:rFonts w:ascii="Verdana" w:hAnsi="Verdana" w:cs="Tahoma"/>
                <w:sz w:val="14"/>
                <w:szCs w:val="14"/>
              </w:rPr>
              <w:t xml:space="preserve"> de conformación de </w:t>
            </w:r>
            <w:r w:rsidR="00B751E4">
              <w:rPr>
                <w:rFonts w:ascii="Verdana" w:hAnsi="Verdana" w:cs="Tahoma"/>
                <w:sz w:val="14"/>
                <w:szCs w:val="14"/>
              </w:rPr>
              <w:t>e</w:t>
            </w:r>
            <w:r>
              <w:rPr>
                <w:rFonts w:ascii="Verdana" w:hAnsi="Verdana" w:cs="Tahoma"/>
                <w:sz w:val="14"/>
                <w:szCs w:val="14"/>
              </w:rPr>
              <w:t xml:space="preserve">xpedientes físicos, digitales y </w:t>
            </w:r>
            <w:r w:rsidR="000B5305">
              <w:rPr>
                <w:rFonts w:ascii="Verdana" w:hAnsi="Verdana" w:cs="Tahoma"/>
                <w:sz w:val="14"/>
                <w:szCs w:val="14"/>
              </w:rPr>
              <w:t>electrónicos</w:t>
            </w:r>
            <w:r w:rsidR="009722A8">
              <w:rPr>
                <w:rFonts w:ascii="Verdana" w:hAnsi="Verdana" w:cs="Tahoma"/>
                <w:sz w:val="14"/>
                <w:szCs w:val="14"/>
              </w:rPr>
              <w:t xml:space="preserve"> en los casos que sea requerido según la necesidad del Ministerio.</w:t>
            </w:r>
          </w:p>
          <w:p w14:paraId="47ABD951" w14:textId="4DFF70A9" w:rsidR="0015287B" w:rsidRPr="009F0422" w:rsidRDefault="009F0422" w:rsidP="009F0422">
            <w:pPr>
              <w:pStyle w:val="Prrafodelista"/>
              <w:numPr>
                <w:ilvl w:val="0"/>
                <w:numId w:val="5"/>
              </w:numPr>
              <w:ind w:left="183" w:hanging="183"/>
              <w:jc w:val="both"/>
              <w:rPr>
                <w:rFonts w:ascii="Verdana" w:hAnsi="Verdana" w:cs="Tahoma"/>
                <w:sz w:val="14"/>
                <w:szCs w:val="14"/>
              </w:rPr>
            </w:pPr>
            <w:r>
              <w:rPr>
                <w:rFonts w:ascii="Verdana" w:hAnsi="Verdana" w:cs="Tahoma"/>
                <w:sz w:val="14"/>
                <w:szCs w:val="14"/>
              </w:rPr>
              <w:t>Implementar</w:t>
            </w:r>
            <w:r w:rsidR="0015287B" w:rsidRPr="009F0422">
              <w:rPr>
                <w:rFonts w:ascii="Verdana" w:hAnsi="Verdana" w:cs="Tahoma"/>
                <w:sz w:val="14"/>
                <w:szCs w:val="14"/>
              </w:rPr>
              <w:t xml:space="preserve"> los documentos producidos por el Ministerio aplicando las TRD o TVD, con el propósito de conformar los expedientes.</w:t>
            </w:r>
          </w:p>
          <w:p w14:paraId="6CFDFB51" w14:textId="1FFF4462" w:rsidR="00FC49B4" w:rsidRPr="00CE08F0" w:rsidRDefault="00FC49B4" w:rsidP="00A75F90">
            <w:pPr>
              <w:pStyle w:val="Prrafodelista"/>
              <w:numPr>
                <w:ilvl w:val="0"/>
                <w:numId w:val="5"/>
              </w:numPr>
              <w:ind w:left="183" w:hanging="183"/>
              <w:jc w:val="both"/>
              <w:rPr>
                <w:rFonts w:ascii="Verdana" w:hAnsi="Verdana" w:cs="Tahoma"/>
                <w:sz w:val="14"/>
                <w:szCs w:val="14"/>
              </w:rPr>
            </w:pPr>
            <w:r w:rsidRPr="00CE08F0">
              <w:rPr>
                <w:rFonts w:ascii="Verdana" w:hAnsi="Verdana" w:cs="Tahoma"/>
                <w:sz w:val="14"/>
                <w:szCs w:val="14"/>
              </w:rPr>
              <w:t>Diligenciar y actualizar los Inventarios Documentales</w:t>
            </w:r>
            <w:r w:rsidR="00CA1AF6" w:rsidRPr="00CE08F0">
              <w:rPr>
                <w:rFonts w:ascii="Verdana" w:hAnsi="Verdana" w:cs="Tahoma"/>
                <w:sz w:val="14"/>
                <w:szCs w:val="14"/>
              </w:rPr>
              <w:t xml:space="preserve"> </w:t>
            </w:r>
            <w:r w:rsidRPr="00CE08F0">
              <w:rPr>
                <w:rFonts w:ascii="Verdana" w:hAnsi="Verdana" w:cs="Tahoma"/>
                <w:sz w:val="14"/>
                <w:szCs w:val="14"/>
              </w:rPr>
              <w:t>de l</w:t>
            </w:r>
            <w:r w:rsidR="00CA1AF6" w:rsidRPr="00CE08F0">
              <w:rPr>
                <w:rFonts w:ascii="Verdana" w:hAnsi="Verdana" w:cs="Tahoma"/>
                <w:sz w:val="14"/>
                <w:szCs w:val="14"/>
              </w:rPr>
              <w:t>os archivos de Gestión y Archivo Central.</w:t>
            </w:r>
          </w:p>
          <w:p w14:paraId="669F30C2" w14:textId="2466A5BF" w:rsidR="00FC49B4" w:rsidRPr="00CE08F0" w:rsidRDefault="0072679F" w:rsidP="00A75F90">
            <w:pPr>
              <w:pStyle w:val="Prrafodelista"/>
              <w:numPr>
                <w:ilvl w:val="0"/>
                <w:numId w:val="5"/>
              </w:numPr>
              <w:ind w:left="183" w:hanging="183"/>
              <w:jc w:val="both"/>
              <w:rPr>
                <w:rFonts w:ascii="Verdana" w:hAnsi="Verdana" w:cs="Tahoma"/>
                <w:sz w:val="14"/>
                <w:szCs w:val="14"/>
              </w:rPr>
            </w:pPr>
            <w:r>
              <w:rPr>
                <w:rFonts w:ascii="Verdana" w:hAnsi="Verdana" w:cs="Tahoma"/>
                <w:sz w:val="14"/>
                <w:szCs w:val="14"/>
              </w:rPr>
              <w:t>Dar cumplimiento al plan de transferencias documentales.</w:t>
            </w:r>
          </w:p>
          <w:p w14:paraId="3270D5EB" w14:textId="77777777" w:rsidR="00443992" w:rsidRDefault="00CE08F0" w:rsidP="00443992">
            <w:pPr>
              <w:pStyle w:val="Prrafodelista"/>
              <w:numPr>
                <w:ilvl w:val="0"/>
                <w:numId w:val="5"/>
              </w:numPr>
              <w:ind w:left="183" w:hanging="183"/>
              <w:jc w:val="both"/>
              <w:rPr>
                <w:rFonts w:ascii="Verdana" w:hAnsi="Verdana" w:cs="Tahoma"/>
                <w:sz w:val="14"/>
                <w:szCs w:val="14"/>
              </w:rPr>
            </w:pPr>
            <w:r w:rsidRPr="00CE08F0">
              <w:rPr>
                <w:rFonts w:ascii="Verdana" w:hAnsi="Verdana" w:cs="Tahoma"/>
                <w:sz w:val="14"/>
                <w:szCs w:val="14"/>
              </w:rPr>
              <w:t>Realizar la aplicación de los procesos de disposición final.</w:t>
            </w:r>
          </w:p>
          <w:p w14:paraId="1607A016" w14:textId="1AF28EFE" w:rsidR="00082F73" w:rsidRPr="007079DB" w:rsidRDefault="00FC49B4" w:rsidP="007079DB">
            <w:pPr>
              <w:pStyle w:val="Prrafodelista"/>
              <w:numPr>
                <w:ilvl w:val="0"/>
                <w:numId w:val="5"/>
              </w:numPr>
              <w:ind w:left="183" w:hanging="183"/>
              <w:jc w:val="both"/>
              <w:rPr>
                <w:rFonts w:ascii="Verdana" w:hAnsi="Verdana" w:cs="Tahoma"/>
                <w:sz w:val="14"/>
                <w:szCs w:val="14"/>
              </w:rPr>
            </w:pPr>
            <w:r w:rsidRPr="00443992">
              <w:rPr>
                <w:rFonts w:ascii="Verdana" w:hAnsi="Verdana" w:cs="Tahoma"/>
                <w:sz w:val="14"/>
                <w:szCs w:val="14"/>
              </w:rPr>
              <w:t>Realizar acompañamiento desde lo técnico</w:t>
            </w:r>
            <w:r w:rsidR="00CE08F0" w:rsidRPr="00443992">
              <w:rPr>
                <w:rFonts w:ascii="Verdana" w:hAnsi="Verdana" w:cs="Tahoma"/>
                <w:sz w:val="14"/>
                <w:szCs w:val="14"/>
              </w:rPr>
              <w:t xml:space="preserve">, </w:t>
            </w:r>
            <w:r w:rsidRPr="00443992">
              <w:rPr>
                <w:rFonts w:ascii="Verdana" w:hAnsi="Verdana" w:cs="Tahoma"/>
                <w:sz w:val="14"/>
                <w:szCs w:val="14"/>
              </w:rPr>
              <w:t>administrativo</w:t>
            </w:r>
            <w:r w:rsidR="00CE08F0" w:rsidRPr="00443992">
              <w:rPr>
                <w:rFonts w:ascii="Verdana" w:hAnsi="Verdana" w:cs="Tahoma"/>
                <w:sz w:val="14"/>
                <w:szCs w:val="14"/>
              </w:rPr>
              <w:t xml:space="preserve">, </w:t>
            </w:r>
            <w:r w:rsidRPr="00443992">
              <w:rPr>
                <w:rFonts w:ascii="Verdana" w:hAnsi="Verdana" w:cs="Tahoma"/>
                <w:sz w:val="14"/>
                <w:szCs w:val="14"/>
              </w:rPr>
              <w:t>financiero</w:t>
            </w:r>
            <w:r w:rsidR="00CE08F0" w:rsidRPr="00443992">
              <w:rPr>
                <w:rFonts w:ascii="Verdana" w:hAnsi="Verdana" w:cs="Tahoma"/>
                <w:sz w:val="14"/>
                <w:szCs w:val="14"/>
              </w:rPr>
              <w:t>,</w:t>
            </w:r>
            <w:r w:rsidRPr="00443992">
              <w:rPr>
                <w:rFonts w:ascii="Verdana" w:hAnsi="Verdana" w:cs="Tahoma"/>
                <w:sz w:val="14"/>
                <w:szCs w:val="14"/>
              </w:rPr>
              <w:t xml:space="preserve"> operativo</w:t>
            </w:r>
            <w:r w:rsidR="00CE08F0" w:rsidRPr="00443992">
              <w:rPr>
                <w:rFonts w:ascii="Verdana" w:hAnsi="Verdana" w:cs="Tahoma"/>
                <w:sz w:val="14"/>
                <w:szCs w:val="14"/>
              </w:rPr>
              <w:t xml:space="preserve"> y</w:t>
            </w:r>
            <w:r w:rsidRPr="00443992">
              <w:rPr>
                <w:rFonts w:ascii="Verdana" w:hAnsi="Verdana" w:cs="Tahoma"/>
                <w:sz w:val="14"/>
                <w:szCs w:val="14"/>
              </w:rPr>
              <w:t xml:space="preserve"> seguimiento y control </w:t>
            </w:r>
            <w:r w:rsidR="00CE08F0" w:rsidRPr="00443992">
              <w:rPr>
                <w:rFonts w:ascii="Verdana" w:hAnsi="Verdana" w:cs="Tahoma"/>
                <w:sz w:val="14"/>
                <w:szCs w:val="14"/>
              </w:rPr>
              <w:t>de la Gestión documental en el Ministerio de Minas y Energía.</w:t>
            </w:r>
          </w:p>
        </w:tc>
      </w:tr>
      <w:tr w:rsidR="004573B0" w:rsidRPr="009334AF" w14:paraId="60B107EC" w14:textId="77777777" w:rsidTr="00CC2068">
        <w:trPr>
          <w:tblHeader/>
        </w:trPr>
        <w:tc>
          <w:tcPr>
            <w:tcW w:w="0" w:type="auto"/>
            <w:vAlign w:val="center"/>
          </w:tcPr>
          <w:p w14:paraId="315CD52B" w14:textId="5B243F64" w:rsidR="00ED5195" w:rsidRPr="009334AF" w:rsidRDefault="00877C83" w:rsidP="00945C64">
            <w:pPr>
              <w:jc w:val="center"/>
              <w:rPr>
                <w:rFonts w:ascii="Verdana" w:hAnsi="Verdana" w:cs="Tahoma"/>
                <w:sz w:val="14"/>
                <w:szCs w:val="14"/>
              </w:rPr>
            </w:pPr>
            <w:r>
              <w:rPr>
                <w:rFonts w:ascii="Verdana" w:hAnsi="Verdana" w:cs="Tahoma"/>
                <w:sz w:val="14"/>
                <w:szCs w:val="14"/>
              </w:rPr>
              <w:t>3</w:t>
            </w:r>
          </w:p>
        </w:tc>
        <w:tc>
          <w:tcPr>
            <w:tcW w:w="2785" w:type="dxa"/>
            <w:vAlign w:val="center"/>
          </w:tcPr>
          <w:p w14:paraId="516AA138" w14:textId="52F2522B" w:rsidR="00ED5195" w:rsidRPr="009334AF" w:rsidRDefault="00E34C10" w:rsidP="00883B9F">
            <w:pPr>
              <w:jc w:val="both"/>
              <w:rPr>
                <w:rFonts w:ascii="Verdana" w:hAnsi="Verdana" w:cs="Tahoma"/>
                <w:sz w:val="14"/>
                <w:szCs w:val="14"/>
              </w:rPr>
            </w:pPr>
            <w:r>
              <w:rPr>
                <w:rFonts w:ascii="Verdana" w:hAnsi="Verdana"/>
                <w:sz w:val="14"/>
                <w:szCs w:val="14"/>
              </w:rPr>
              <w:t>Proyecto de I</w:t>
            </w:r>
            <w:r w:rsidR="00945C64" w:rsidRPr="00AF4C37">
              <w:rPr>
                <w:rFonts w:ascii="Verdana" w:hAnsi="Verdana"/>
                <w:sz w:val="14"/>
                <w:szCs w:val="14"/>
              </w:rPr>
              <w:t>mplementa</w:t>
            </w:r>
            <w:r>
              <w:rPr>
                <w:rFonts w:ascii="Verdana" w:hAnsi="Verdana"/>
                <w:sz w:val="14"/>
                <w:szCs w:val="14"/>
              </w:rPr>
              <w:t xml:space="preserve">ción del </w:t>
            </w:r>
            <w:r w:rsidR="00945C64" w:rsidRPr="00AF4C37">
              <w:rPr>
                <w:rFonts w:ascii="Verdana" w:hAnsi="Verdana"/>
                <w:sz w:val="14"/>
                <w:szCs w:val="14"/>
              </w:rPr>
              <w:t>modelo sistémico de gestión de documentos electrónicos de archivo corporativo.</w:t>
            </w:r>
          </w:p>
        </w:tc>
        <w:tc>
          <w:tcPr>
            <w:tcW w:w="5431" w:type="dxa"/>
            <w:vAlign w:val="center"/>
          </w:tcPr>
          <w:p w14:paraId="4FD555AD" w14:textId="01395893" w:rsidR="002C38DD" w:rsidRDefault="00CB16B5" w:rsidP="00443992">
            <w:pPr>
              <w:pStyle w:val="Prrafodelista"/>
              <w:numPr>
                <w:ilvl w:val="0"/>
                <w:numId w:val="5"/>
              </w:numPr>
              <w:ind w:left="174" w:hanging="174"/>
              <w:jc w:val="both"/>
              <w:rPr>
                <w:rFonts w:ascii="Verdana" w:hAnsi="Verdana" w:cs="Tahoma"/>
                <w:sz w:val="14"/>
                <w:szCs w:val="14"/>
              </w:rPr>
            </w:pPr>
            <w:r w:rsidRPr="00CB16B5">
              <w:rPr>
                <w:rFonts w:ascii="Verdana" w:hAnsi="Verdana" w:cs="Tahoma"/>
                <w:sz w:val="14"/>
                <w:szCs w:val="14"/>
              </w:rPr>
              <w:t>Adquirir el sistema</w:t>
            </w:r>
            <w:r w:rsidR="00127B7E">
              <w:rPr>
                <w:rFonts w:ascii="Verdana" w:hAnsi="Verdana" w:cs="Tahoma"/>
                <w:sz w:val="14"/>
                <w:szCs w:val="14"/>
              </w:rPr>
              <w:t>.</w:t>
            </w:r>
          </w:p>
          <w:p w14:paraId="01D13BA0" w14:textId="3D9110AC" w:rsidR="00CB16B5" w:rsidRDefault="00CB16B5" w:rsidP="00443992">
            <w:pPr>
              <w:pStyle w:val="Prrafodelista"/>
              <w:numPr>
                <w:ilvl w:val="0"/>
                <w:numId w:val="5"/>
              </w:numPr>
              <w:ind w:left="174" w:hanging="174"/>
              <w:jc w:val="both"/>
              <w:rPr>
                <w:rFonts w:ascii="Verdana" w:hAnsi="Verdana" w:cs="Tahoma"/>
                <w:sz w:val="14"/>
                <w:szCs w:val="14"/>
              </w:rPr>
            </w:pPr>
            <w:r w:rsidRPr="00CB16B5">
              <w:rPr>
                <w:rFonts w:ascii="Verdana" w:hAnsi="Verdana" w:cs="Tahoma"/>
                <w:sz w:val="14"/>
                <w:szCs w:val="14"/>
              </w:rPr>
              <w:t>Implementar las firmas electrónicas y el estampado cronológico en el SGDEA</w:t>
            </w:r>
            <w:r w:rsidR="00127B7E">
              <w:rPr>
                <w:rFonts w:ascii="Verdana" w:hAnsi="Verdana" w:cs="Tahoma"/>
                <w:sz w:val="14"/>
                <w:szCs w:val="14"/>
              </w:rPr>
              <w:t>.</w:t>
            </w:r>
          </w:p>
          <w:p w14:paraId="6240BC01" w14:textId="59FF98AD" w:rsidR="00CB16B5" w:rsidRDefault="00CB16B5" w:rsidP="00443992">
            <w:pPr>
              <w:pStyle w:val="Prrafodelista"/>
              <w:numPr>
                <w:ilvl w:val="0"/>
                <w:numId w:val="5"/>
              </w:numPr>
              <w:ind w:left="174" w:hanging="174"/>
              <w:jc w:val="both"/>
              <w:rPr>
                <w:rFonts w:ascii="Verdana" w:hAnsi="Verdana" w:cs="Tahoma"/>
                <w:sz w:val="14"/>
                <w:szCs w:val="14"/>
              </w:rPr>
            </w:pPr>
            <w:r w:rsidRPr="00CB16B5">
              <w:rPr>
                <w:rFonts w:ascii="Verdana" w:hAnsi="Verdana" w:cs="Tahoma"/>
                <w:sz w:val="14"/>
                <w:szCs w:val="14"/>
              </w:rPr>
              <w:t>Automatizar los Procesos en el SGDEA</w:t>
            </w:r>
            <w:r w:rsidR="00127B7E">
              <w:rPr>
                <w:rFonts w:ascii="Verdana" w:hAnsi="Verdana" w:cs="Tahoma"/>
                <w:sz w:val="14"/>
                <w:szCs w:val="14"/>
              </w:rPr>
              <w:t>.</w:t>
            </w:r>
          </w:p>
          <w:p w14:paraId="6A6B241F" w14:textId="5952D699" w:rsidR="00CB16B5" w:rsidRDefault="00CB16B5" w:rsidP="00443992">
            <w:pPr>
              <w:pStyle w:val="Prrafodelista"/>
              <w:numPr>
                <w:ilvl w:val="0"/>
                <w:numId w:val="5"/>
              </w:numPr>
              <w:ind w:left="174" w:hanging="174"/>
              <w:jc w:val="both"/>
              <w:rPr>
                <w:rFonts w:ascii="Verdana" w:hAnsi="Verdana" w:cs="Tahoma"/>
                <w:sz w:val="14"/>
                <w:szCs w:val="14"/>
              </w:rPr>
            </w:pPr>
            <w:r w:rsidRPr="00CB16B5">
              <w:rPr>
                <w:rFonts w:ascii="Verdana" w:hAnsi="Verdana" w:cs="Tahoma"/>
                <w:sz w:val="14"/>
                <w:szCs w:val="14"/>
              </w:rPr>
              <w:t>Fortalecer las competencias para el manejo del sistema</w:t>
            </w:r>
            <w:r w:rsidR="00127B7E">
              <w:rPr>
                <w:rFonts w:ascii="Verdana" w:hAnsi="Verdana" w:cs="Tahoma"/>
                <w:sz w:val="14"/>
                <w:szCs w:val="14"/>
              </w:rPr>
              <w:t>.</w:t>
            </w:r>
          </w:p>
          <w:p w14:paraId="02B7CFF1" w14:textId="789DA11C" w:rsidR="008933EB" w:rsidRPr="000476B8" w:rsidRDefault="00CB16B5" w:rsidP="00443992">
            <w:pPr>
              <w:pStyle w:val="Prrafodelista"/>
              <w:numPr>
                <w:ilvl w:val="0"/>
                <w:numId w:val="5"/>
              </w:numPr>
              <w:ind w:left="174" w:hanging="174"/>
              <w:jc w:val="both"/>
              <w:rPr>
                <w:rFonts w:ascii="Verdana" w:hAnsi="Verdana" w:cs="Tahoma"/>
                <w:sz w:val="14"/>
                <w:szCs w:val="14"/>
              </w:rPr>
            </w:pPr>
            <w:r w:rsidRPr="00CB16B5">
              <w:rPr>
                <w:rFonts w:ascii="Verdana" w:hAnsi="Verdana" w:cs="Tahoma"/>
                <w:sz w:val="14"/>
                <w:szCs w:val="14"/>
              </w:rPr>
              <w:t>Realizar Seguimiento y monitoreo</w:t>
            </w:r>
            <w:r w:rsidR="00127B7E">
              <w:rPr>
                <w:rFonts w:ascii="Verdana" w:hAnsi="Verdana" w:cs="Tahoma"/>
                <w:sz w:val="14"/>
                <w:szCs w:val="14"/>
              </w:rPr>
              <w:t>.</w:t>
            </w:r>
          </w:p>
        </w:tc>
      </w:tr>
    </w:tbl>
    <w:p w14:paraId="381EC73B" w14:textId="0FCDE2E0" w:rsidR="001E4F4B" w:rsidRDefault="001E4F4B" w:rsidP="001E4F4B"/>
    <w:p w14:paraId="688566F1" w14:textId="422DF04B" w:rsidR="001E4F4B" w:rsidRPr="001E4F4B" w:rsidRDefault="001E4F4B" w:rsidP="001E4F4B"/>
    <w:p w14:paraId="7D9E37B4" w14:textId="454D0DFF" w:rsidR="00586AD9" w:rsidRPr="009F2DBD" w:rsidRDefault="0031794B" w:rsidP="004E2867">
      <w:pPr>
        <w:pStyle w:val="Ttulo1"/>
        <w:numPr>
          <w:ilvl w:val="0"/>
          <w:numId w:val="1"/>
        </w:numPr>
        <w:rPr>
          <w:rFonts w:ascii="Verdana" w:hAnsi="Verdana" w:cs="Tahoma"/>
          <w:b/>
          <w:bCs/>
          <w:sz w:val="22"/>
          <w:szCs w:val="22"/>
        </w:rPr>
      </w:pPr>
      <w:bookmarkStart w:id="21" w:name="_Toc121262109"/>
      <w:r w:rsidRPr="009F2DBD">
        <w:rPr>
          <w:rFonts w:ascii="Verdana" w:hAnsi="Verdana" w:cs="Tahoma"/>
          <w:b/>
          <w:bCs/>
          <w:sz w:val="22"/>
          <w:szCs w:val="22"/>
        </w:rPr>
        <w:t>MAPA RUTA</w:t>
      </w:r>
      <w:bookmarkEnd w:id="21"/>
    </w:p>
    <w:p w14:paraId="0C3EC373" w14:textId="77777777" w:rsidR="00831C7A" w:rsidRPr="00831C7A" w:rsidRDefault="00831C7A" w:rsidP="00831C7A"/>
    <w:p w14:paraId="2BD7D810" w14:textId="6197AB13" w:rsidR="00CC2068" w:rsidRPr="002B620E" w:rsidRDefault="00C11169" w:rsidP="002B620E">
      <w:pPr>
        <w:spacing w:line="360" w:lineRule="auto"/>
        <w:jc w:val="both"/>
        <w:rPr>
          <w:rFonts w:ascii="Verdana" w:hAnsi="Verdana" w:cs="Tahoma"/>
        </w:rPr>
      </w:pPr>
      <w:r w:rsidRPr="009F2DBD">
        <w:rPr>
          <w:rFonts w:ascii="Verdana" w:hAnsi="Verdana" w:cs="Tahoma"/>
        </w:rPr>
        <w:t xml:space="preserve">El mapa de ruta es un instrumento que permite identificar y compilar los diferentes planes, programas y proyectos a partir de los aspectos críticos, su calificación y priorización, relacionados con la función archivística, a continuación </w:t>
      </w:r>
      <w:r w:rsidRPr="009F2DBD">
        <w:rPr>
          <w:rFonts w:ascii="Verdana" w:hAnsi="Verdana" w:cs="Tahoma"/>
        </w:rPr>
        <w:lastRenderedPageBreak/>
        <w:t>se presenta</w:t>
      </w:r>
      <w:r w:rsidR="00831C7A" w:rsidRPr="009F2DBD">
        <w:rPr>
          <w:rFonts w:ascii="Verdana" w:hAnsi="Verdana" w:cs="Tahoma"/>
        </w:rPr>
        <w:t xml:space="preserve"> el mapa de ruta donde se condensan los proyectos previstos para el Plan Institucional de Archivos</w:t>
      </w:r>
      <w:r w:rsidR="002B620E">
        <w:rPr>
          <w:rFonts w:ascii="Verdana" w:hAnsi="Verdana" w:cs="Tahoma"/>
        </w:rPr>
        <w:t>.</w:t>
      </w:r>
    </w:p>
    <w:p w14:paraId="05BE96A3" w14:textId="17B947E2" w:rsidR="00D93B6F" w:rsidRPr="008B2536" w:rsidRDefault="008C633B" w:rsidP="008C633B">
      <w:pPr>
        <w:pStyle w:val="Descripcin"/>
        <w:ind w:left="720"/>
        <w:rPr>
          <w:rFonts w:ascii="Verdana" w:hAnsi="Verdana"/>
          <w:color w:val="auto"/>
          <w:sz w:val="24"/>
          <w:szCs w:val="24"/>
        </w:rPr>
      </w:pPr>
      <w:bookmarkStart w:id="22" w:name="_Toc123727562"/>
      <w:r w:rsidRPr="008B2536">
        <w:rPr>
          <w:rFonts w:ascii="Verdana" w:hAnsi="Verdana"/>
          <w:b/>
          <w:bCs/>
          <w:color w:val="auto"/>
        </w:rPr>
        <w:t xml:space="preserve">Tabla </w:t>
      </w:r>
      <w:r w:rsidRPr="008B2536">
        <w:rPr>
          <w:rFonts w:ascii="Verdana" w:hAnsi="Verdana"/>
          <w:b/>
          <w:bCs/>
          <w:color w:val="auto"/>
        </w:rPr>
        <w:fldChar w:fldCharType="begin"/>
      </w:r>
      <w:r w:rsidRPr="008B2536">
        <w:rPr>
          <w:rFonts w:ascii="Verdana" w:hAnsi="Verdana"/>
          <w:b/>
          <w:bCs/>
          <w:color w:val="auto"/>
        </w:rPr>
        <w:instrText xml:space="preserve"> SEQ Tabla \* ARABIC </w:instrText>
      </w:r>
      <w:r w:rsidRPr="008B2536">
        <w:rPr>
          <w:rFonts w:ascii="Verdana" w:hAnsi="Verdana"/>
          <w:b/>
          <w:bCs/>
          <w:color w:val="auto"/>
        </w:rPr>
        <w:fldChar w:fldCharType="separate"/>
      </w:r>
      <w:r w:rsidR="00186DEB">
        <w:rPr>
          <w:rFonts w:ascii="Verdana" w:hAnsi="Verdana"/>
          <w:b/>
          <w:bCs/>
          <w:noProof/>
          <w:color w:val="auto"/>
        </w:rPr>
        <w:t>5</w:t>
      </w:r>
      <w:r w:rsidRPr="008B2536">
        <w:rPr>
          <w:rFonts w:ascii="Verdana" w:hAnsi="Verdana"/>
          <w:b/>
          <w:bCs/>
          <w:color w:val="auto"/>
        </w:rPr>
        <w:fldChar w:fldCharType="end"/>
      </w:r>
      <w:r w:rsidR="00CC2068">
        <w:rPr>
          <w:rFonts w:ascii="Verdana" w:hAnsi="Verdana"/>
          <w:b/>
          <w:bCs/>
          <w:color w:val="auto"/>
        </w:rPr>
        <w:t>.</w:t>
      </w:r>
      <w:r w:rsidR="00CC2068" w:rsidRPr="00CC2068">
        <w:rPr>
          <w:rFonts w:ascii="Verdana" w:hAnsi="Verdana"/>
          <w:color w:val="auto"/>
        </w:rPr>
        <w:t xml:space="preserve"> </w:t>
      </w:r>
      <w:r w:rsidR="00CC2068" w:rsidRPr="008B2536">
        <w:rPr>
          <w:rFonts w:ascii="Verdana" w:hAnsi="Verdana"/>
          <w:color w:val="auto"/>
        </w:rPr>
        <w:t>Mapa de Ruta Formulación de Planes y Proyectos</w:t>
      </w:r>
      <w:r w:rsidR="008B2536" w:rsidRPr="008B2536">
        <w:rPr>
          <w:rFonts w:ascii="Verdana" w:hAnsi="Verdana"/>
          <w:color w:val="FFFFFF" w:themeColor="background1"/>
        </w:rPr>
        <w:t xml:space="preserve"> Ruta Formulación de Planes y Proyecto</w:t>
      </w:r>
      <w:bookmarkEnd w:id="22"/>
    </w:p>
    <w:tbl>
      <w:tblPr>
        <w:tblStyle w:val="Tablaconcuadrcula"/>
        <w:tblW w:w="8933" w:type="dxa"/>
        <w:tblLook w:val="04A0" w:firstRow="1" w:lastRow="0" w:firstColumn="1" w:lastColumn="0" w:noHBand="0" w:noVBand="1"/>
      </w:tblPr>
      <w:tblGrid>
        <w:gridCol w:w="652"/>
        <w:gridCol w:w="3833"/>
        <w:gridCol w:w="1253"/>
        <w:gridCol w:w="1175"/>
        <w:gridCol w:w="1020"/>
        <w:gridCol w:w="1000"/>
      </w:tblGrid>
      <w:tr w:rsidR="008F638F" w14:paraId="4E0E942E" w14:textId="51DDD479" w:rsidTr="008F638F">
        <w:tc>
          <w:tcPr>
            <w:tcW w:w="652" w:type="dxa"/>
            <w:vMerge w:val="restart"/>
            <w:shd w:val="clear" w:color="auto" w:fill="ACB9CA" w:themeFill="text2" w:themeFillTint="66"/>
            <w:vAlign w:val="center"/>
          </w:tcPr>
          <w:p w14:paraId="24B11615" w14:textId="4FC05FED" w:rsidR="008F638F" w:rsidRPr="00E87D14" w:rsidRDefault="008F638F" w:rsidP="00831C7A">
            <w:pPr>
              <w:spacing w:line="360" w:lineRule="auto"/>
              <w:jc w:val="both"/>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Ítem</w:t>
            </w:r>
          </w:p>
        </w:tc>
        <w:tc>
          <w:tcPr>
            <w:tcW w:w="3833" w:type="dxa"/>
            <w:vMerge w:val="restart"/>
            <w:shd w:val="clear" w:color="auto" w:fill="ACB9CA" w:themeFill="text2" w:themeFillTint="66"/>
            <w:vAlign w:val="center"/>
          </w:tcPr>
          <w:p w14:paraId="38A8F394" w14:textId="7190FE0D" w:rsidR="008F638F" w:rsidRPr="00E87D14" w:rsidRDefault="008F638F" w:rsidP="00E87D14">
            <w:pPr>
              <w:spacing w:line="360" w:lineRule="auto"/>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Planes o Proyectos</w:t>
            </w:r>
          </w:p>
        </w:tc>
        <w:tc>
          <w:tcPr>
            <w:tcW w:w="1253" w:type="dxa"/>
            <w:shd w:val="clear" w:color="auto" w:fill="ACB9CA" w:themeFill="text2" w:themeFillTint="66"/>
            <w:vAlign w:val="center"/>
          </w:tcPr>
          <w:p w14:paraId="44954756" w14:textId="18F71233" w:rsidR="008F638F" w:rsidRPr="00E87D14" w:rsidRDefault="008F638F" w:rsidP="007966FE">
            <w:pPr>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 xml:space="preserve">Corto Plazo </w:t>
            </w:r>
            <w:r w:rsidRPr="007966FE">
              <w:rPr>
                <w:rFonts w:ascii="Verdana" w:hAnsi="Verdana"/>
                <w:b/>
                <w:bCs/>
                <w:color w:val="1F3864" w:themeColor="accent1" w:themeShade="80"/>
                <w:sz w:val="12"/>
                <w:szCs w:val="12"/>
              </w:rPr>
              <w:t>(1 Año)</w:t>
            </w:r>
          </w:p>
        </w:tc>
        <w:tc>
          <w:tcPr>
            <w:tcW w:w="1175" w:type="dxa"/>
            <w:shd w:val="clear" w:color="auto" w:fill="ACB9CA" w:themeFill="text2" w:themeFillTint="66"/>
            <w:vAlign w:val="center"/>
          </w:tcPr>
          <w:p w14:paraId="1DE2B6AE" w14:textId="77777777" w:rsidR="008F638F" w:rsidRDefault="008F638F" w:rsidP="007966FE">
            <w:pPr>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Mediano Plazo</w:t>
            </w:r>
          </w:p>
          <w:p w14:paraId="30441A5C" w14:textId="79089C6E" w:rsidR="008F638F" w:rsidRDefault="008F638F" w:rsidP="007966FE">
            <w:pPr>
              <w:jc w:val="center"/>
              <w:rPr>
                <w:rFonts w:ascii="Verdana" w:hAnsi="Verdana"/>
                <w:b/>
                <w:bCs/>
                <w:color w:val="1F3864" w:themeColor="accent1" w:themeShade="80"/>
                <w:sz w:val="16"/>
                <w:szCs w:val="16"/>
              </w:rPr>
            </w:pPr>
            <w:r w:rsidRPr="007966FE">
              <w:rPr>
                <w:rFonts w:ascii="Verdana" w:hAnsi="Verdana"/>
                <w:b/>
                <w:bCs/>
                <w:color w:val="1F3864" w:themeColor="accent1" w:themeShade="80"/>
                <w:sz w:val="12"/>
                <w:szCs w:val="12"/>
              </w:rPr>
              <w:t>(</w:t>
            </w:r>
            <w:r>
              <w:rPr>
                <w:rFonts w:ascii="Verdana" w:hAnsi="Verdana"/>
                <w:b/>
                <w:bCs/>
                <w:color w:val="1F3864" w:themeColor="accent1" w:themeShade="80"/>
                <w:sz w:val="12"/>
                <w:szCs w:val="12"/>
              </w:rPr>
              <w:t>2</w:t>
            </w:r>
            <w:r w:rsidRPr="007966FE">
              <w:rPr>
                <w:rFonts w:ascii="Verdana" w:hAnsi="Verdana"/>
                <w:b/>
                <w:bCs/>
                <w:color w:val="1F3864" w:themeColor="accent1" w:themeShade="80"/>
                <w:sz w:val="12"/>
                <w:szCs w:val="12"/>
              </w:rPr>
              <w:t xml:space="preserve"> Años)</w:t>
            </w:r>
          </w:p>
        </w:tc>
        <w:tc>
          <w:tcPr>
            <w:tcW w:w="2020" w:type="dxa"/>
            <w:gridSpan w:val="2"/>
            <w:shd w:val="clear" w:color="auto" w:fill="ACB9CA" w:themeFill="text2" w:themeFillTint="66"/>
            <w:vAlign w:val="center"/>
          </w:tcPr>
          <w:p w14:paraId="35AC3B11" w14:textId="49E3B44A" w:rsidR="008F638F" w:rsidRDefault="008F638F" w:rsidP="008F638F">
            <w:pPr>
              <w:jc w:val="center"/>
              <w:rPr>
                <w:rFonts w:ascii="Verdana" w:hAnsi="Verdana"/>
                <w:b/>
                <w:bCs/>
                <w:color w:val="1F3864" w:themeColor="accent1" w:themeShade="80"/>
                <w:sz w:val="16"/>
                <w:szCs w:val="16"/>
              </w:rPr>
            </w:pPr>
            <w:r>
              <w:rPr>
                <w:rFonts w:ascii="Verdana" w:hAnsi="Verdana"/>
                <w:b/>
                <w:bCs/>
                <w:color w:val="1F3864" w:themeColor="accent1" w:themeShade="80"/>
                <w:sz w:val="16"/>
                <w:szCs w:val="16"/>
              </w:rPr>
              <w:t>Largo</w:t>
            </w:r>
            <w:r w:rsidRPr="00E87D14">
              <w:rPr>
                <w:rFonts w:ascii="Verdana" w:hAnsi="Verdana"/>
                <w:b/>
                <w:bCs/>
                <w:color w:val="1F3864" w:themeColor="accent1" w:themeShade="80"/>
                <w:sz w:val="16"/>
                <w:szCs w:val="16"/>
              </w:rPr>
              <w:t xml:space="preserve"> Plazo</w:t>
            </w:r>
          </w:p>
          <w:p w14:paraId="462D03D8" w14:textId="7B7FB1D4" w:rsidR="008F638F" w:rsidRPr="007966FE" w:rsidRDefault="008F638F" w:rsidP="008F638F">
            <w:pPr>
              <w:jc w:val="center"/>
              <w:rPr>
                <w:rFonts w:ascii="Verdana" w:hAnsi="Verdana"/>
                <w:b/>
                <w:bCs/>
                <w:color w:val="1F3864" w:themeColor="accent1" w:themeShade="80"/>
                <w:sz w:val="12"/>
                <w:szCs w:val="12"/>
              </w:rPr>
            </w:pPr>
            <w:r w:rsidRPr="007966FE">
              <w:rPr>
                <w:rFonts w:ascii="Verdana" w:hAnsi="Verdana"/>
                <w:b/>
                <w:bCs/>
                <w:color w:val="1F3864" w:themeColor="accent1" w:themeShade="80"/>
                <w:sz w:val="12"/>
                <w:szCs w:val="12"/>
              </w:rPr>
              <w:t>(</w:t>
            </w:r>
            <w:r>
              <w:rPr>
                <w:rFonts w:ascii="Verdana" w:hAnsi="Verdana"/>
                <w:b/>
                <w:bCs/>
                <w:color w:val="1F3864" w:themeColor="accent1" w:themeShade="80"/>
                <w:sz w:val="12"/>
                <w:szCs w:val="12"/>
              </w:rPr>
              <w:t>3-4</w:t>
            </w:r>
            <w:r w:rsidRPr="007966FE">
              <w:rPr>
                <w:rFonts w:ascii="Verdana" w:hAnsi="Verdana"/>
                <w:b/>
                <w:bCs/>
                <w:color w:val="1F3864" w:themeColor="accent1" w:themeShade="80"/>
                <w:sz w:val="12"/>
                <w:szCs w:val="12"/>
              </w:rPr>
              <w:t xml:space="preserve"> Años)</w:t>
            </w:r>
          </w:p>
        </w:tc>
      </w:tr>
      <w:tr w:rsidR="00E87D14" w14:paraId="3D00EF95" w14:textId="47F93FCC" w:rsidTr="007966FE">
        <w:tc>
          <w:tcPr>
            <w:tcW w:w="652" w:type="dxa"/>
            <w:vMerge/>
            <w:shd w:val="clear" w:color="auto" w:fill="ACB9CA" w:themeFill="text2" w:themeFillTint="66"/>
            <w:vAlign w:val="center"/>
          </w:tcPr>
          <w:p w14:paraId="205778F6" w14:textId="77777777" w:rsidR="00E87D14" w:rsidRPr="00E87D14" w:rsidRDefault="00E87D14" w:rsidP="00831C7A">
            <w:pPr>
              <w:spacing w:line="360" w:lineRule="auto"/>
              <w:jc w:val="both"/>
              <w:rPr>
                <w:rFonts w:ascii="Verdana" w:hAnsi="Verdana"/>
                <w:b/>
                <w:bCs/>
                <w:color w:val="1F3864" w:themeColor="accent1" w:themeShade="80"/>
                <w:sz w:val="16"/>
                <w:szCs w:val="16"/>
              </w:rPr>
            </w:pPr>
          </w:p>
        </w:tc>
        <w:tc>
          <w:tcPr>
            <w:tcW w:w="3833" w:type="dxa"/>
            <w:vMerge/>
            <w:shd w:val="clear" w:color="auto" w:fill="ACB9CA" w:themeFill="text2" w:themeFillTint="66"/>
            <w:vAlign w:val="center"/>
          </w:tcPr>
          <w:p w14:paraId="56C83D72" w14:textId="77777777" w:rsidR="00E87D14" w:rsidRPr="00E87D14" w:rsidRDefault="00E87D14" w:rsidP="00831C7A">
            <w:pPr>
              <w:spacing w:line="360" w:lineRule="auto"/>
              <w:jc w:val="both"/>
              <w:rPr>
                <w:rFonts w:ascii="Verdana" w:hAnsi="Verdana"/>
                <w:b/>
                <w:bCs/>
                <w:color w:val="1F3864" w:themeColor="accent1" w:themeShade="80"/>
                <w:sz w:val="16"/>
                <w:szCs w:val="16"/>
              </w:rPr>
            </w:pPr>
          </w:p>
        </w:tc>
        <w:tc>
          <w:tcPr>
            <w:tcW w:w="1253" w:type="dxa"/>
            <w:shd w:val="clear" w:color="auto" w:fill="ACB9CA" w:themeFill="text2" w:themeFillTint="66"/>
            <w:vAlign w:val="center"/>
          </w:tcPr>
          <w:p w14:paraId="5AEA3493" w14:textId="79C7C9DF" w:rsidR="00E87D14" w:rsidRPr="00E87D14" w:rsidRDefault="00E87D14" w:rsidP="00E87D14">
            <w:pPr>
              <w:spacing w:line="360" w:lineRule="auto"/>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2023</w:t>
            </w:r>
          </w:p>
        </w:tc>
        <w:tc>
          <w:tcPr>
            <w:tcW w:w="1175" w:type="dxa"/>
            <w:shd w:val="clear" w:color="auto" w:fill="ACB9CA" w:themeFill="text2" w:themeFillTint="66"/>
            <w:vAlign w:val="center"/>
          </w:tcPr>
          <w:p w14:paraId="65EFD666" w14:textId="10C5C8E3" w:rsidR="00E87D14" w:rsidRPr="00E87D14" w:rsidRDefault="00E87D14" w:rsidP="00E87D14">
            <w:pPr>
              <w:spacing w:line="360" w:lineRule="auto"/>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2024</w:t>
            </w:r>
          </w:p>
        </w:tc>
        <w:tc>
          <w:tcPr>
            <w:tcW w:w="1020" w:type="dxa"/>
            <w:shd w:val="clear" w:color="auto" w:fill="ACB9CA" w:themeFill="text2" w:themeFillTint="66"/>
            <w:vAlign w:val="center"/>
          </w:tcPr>
          <w:p w14:paraId="31B78B96" w14:textId="09A6C95D" w:rsidR="00E87D14" w:rsidRPr="00E87D14" w:rsidRDefault="00E87D14" w:rsidP="00E87D14">
            <w:pPr>
              <w:spacing w:line="360" w:lineRule="auto"/>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2025</w:t>
            </w:r>
          </w:p>
        </w:tc>
        <w:tc>
          <w:tcPr>
            <w:tcW w:w="1000" w:type="dxa"/>
            <w:shd w:val="clear" w:color="auto" w:fill="ACB9CA" w:themeFill="text2" w:themeFillTint="66"/>
            <w:vAlign w:val="center"/>
          </w:tcPr>
          <w:p w14:paraId="40115624" w14:textId="518793AE" w:rsidR="00E87D14" w:rsidRPr="00E87D14" w:rsidRDefault="00E87D14" w:rsidP="00E87D14">
            <w:pPr>
              <w:spacing w:line="360" w:lineRule="auto"/>
              <w:jc w:val="center"/>
              <w:rPr>
                <w:rFonts w:ascii="Verdana" w:hAnsi="Verdana"/>
                <w:b/>
                <w:bCs/>
                <w:color w:val="1F3864" w:themeColor="accent1" w:themeShade="80"/>
                <w:sz w:val="16"/>
                <w:szCs w:val="16"/>
              </w:rPr>
            </w:pPr>
            <w:r w:rsidRPr="00E87D14">
              <w:rPr>
                <w:rFonts w:ascii="Verdana" w:hAnsi="Verdana"/>
                <w:b/>
                <w:bCs/>
                <w:color w:val="1F3864" w:themeColor="accent1" w:themeShade="80"/>
                <w:sz w:val="16"/>
                <w:szCs w:val="16"/>
              </w:rPr>
              <w:t>2026</w:t>
            </w:r>
          </w:p>
        </w:tc>
      </w:tr>
      <w:tr w:rsidR="00E87D14" w14:paraId="790D5D2A" w14:textId="4F18B1E3" w:rsidTr="007966FE">
        <w:tc>
          <w:tcPr>
            <w:tcW w:w="652" w:type="dxa"/>
            <w:vAlign w:val="center"/>
          </w:tcPr>
          <w:p w14:paraId="667F2CE1" w14:textId="63E19361" w:rsidR="00E87D14" w:rsidRPr="000663C1" w:rsidRDefault="00877C83" w:rsidP="00877C83">
            <w:pPr>
              <w:jc w:val="center"/>
              <w:rPr>
                <w:rFonts w:ascii="Verdana" w:hAnsi="Verdana" w:cs="Tahoma"/>
                <w:sz w:val="14"/>
                <w:szCs w:val="14"/>
              </w:rPr>
            </w:pPr>
            <w:r>
              <w:rPr>
                <w:rFonts w:ascii="Verdana" w:hAnsi="Verdana" w:cs="Tahoma"/>
                <w:sz w:val="14"/>
                <w:szCs w:val="14"/>
              </w:rPr>
              <w:t>1</w:t>
            </w:r>
          </w:p>
        </w:tc>
        <w:tc>
          <w:tcPr>
            <w:tcW w:w="3833" w:type="dxa"/>
            <w:vAlign w:val="center"/>
          </w:tcPr>
          <w:p w14:paraId="37E9B032" w14:textId="699D074B" w:rsidR="00E87D14" w:rsidRPr="004573B0" w:rsidRDefault="004573B0" w:rsidP="004573B0">
            <w:pPr>
              <w:jc w:val="both"/>
              <w:rPr>
                <w:rFonts w:ascii="Verdana" w:hAnsi="Verdana" w:cs="Tahoma"/>
                <w:sz w:val="14"/>
                <w:szCs w:val="14"/>
              </w:rPr>
            </w:pPr>
            <w:r w:rsidRPr="009334AF">
              <w:rPr>
                <w:rFonts w:ascii="Verdana" w:hAnsi="Verdana" w:cs="Tahoma"/>
                <w:sz w:val="14"/>
                <w:szCs w:val="14"/>
              </w:rPr>
              <w:t>Proyecto para la elaboración</w:t>
            </w:r>
            <w:r w:rsidR="00877C83">
              <w:rPr>
                <w:rFonts w:ascii="Verdana" w:hAnsi="Verdana" w:cs="Tahoma"/>
                <w:sz w:val="14"/>
                <w:szCs w:val="14"/>
              </w:rPr>
              <w:t xml:space="preserve"> </w:t>
            </w:r>
            <w:r w:rsidR="00877C83" w:rsidRPr="009334AF">
              <w:rPr>
                <w:rFonts w:ascii="Verdana" w:hAnsi="Verdana" w:cs="Tahoma"/>
                <w:sz w:val="14"/>
                <w:szCs w:val="14"/>
              </w:rPr>
              <w:t>y/o</w:t>
            </w:r>
            <w:r>
              <w:rPr>
                <w:rFonts w:ascii="Verdana" w:hAnsi="Verdana" w:cs="Tahoma"/>
                <w:sz w:val="14"/>
                <w:szCs w:val="14"/>
              </w:rPr>
              <w:t xml:space="preserve"> </w:t>
            </w:r>
            <w:r w:rsidR="00877C83" w:rsidRPr="009334AF">
              <w:rPr>
                <w:rFonts w:ascii="Verdana" w:hAnsi="Verdana" w:cs="Tahoma"/>
                <w:sz w:val="14"/>
                <w:szCs w:val="14"/>
              </w:rPr>
              <w:t xml:space="preserve">actualización </w:t>
            </w:r>
            <w:r>
              <w:rPr>
                <w:rFonts w:ascii="Verdana" w:hAnsi="Verdana" w:cs="Tahoma"/>
                <w:sz w:val="14"/>
                <w:szCs w:val="14"/>
              </w:rPr>
              <w:t xml:space="preserve">de herramientas </w:t>
            </w:r>
            <w:r w:rsidRPr="009334AF">
              <w:rPr>
                <w:rFonts w:ascii="Verdana" w:hAnsi="Verdana" w:cs="Tahoma"/>
                <w:sz w:val="14"/>
                <w:szCs w:val="14"/>
              </w:rPr>
              <w:t>archivístic</w:t>
            </w:r>
            <w:r>
              <w:rPr>
                <w:rFonts w:ascii="Verdana" w:hAnsi="Verdana" w:cs="Tahoma"/>
                <w:sz w:val="14"/>
                <w:szCs w:val="14"/>
              </w:rPr>
              <w:t>as.</w:t>
            </w:r>
          </w:p>
        </w:tc>
        <w:tc>
          <w:tcPr>
            <w:tcW w:w="1253" w:type="dxa"/>
            <w:shd w:val="clear" w:color="auto" w:fill="A8D08D" w:themeFill="accent6" w:themeFillTint="99"/>
            <w:vAlign w:val="center"/>
          </w:tcPr>
          <w:p w14:paraId="1B193CB1" w14:textId="77777777" w:rsidR="00E87D14" w:rsidRDefault="00E87D14" w:rsidP="00831C7A">
            <w:pPr>
              <w:spacing w:line="360" w:lineRule="auto"/>
              <w:jc w:val="both"/>
            </w:pPr>
          </w:p>
        </w:tc>
        <w:tc>
          <w:tcPr>
            <w:tcW w:w="1175" w:type="dxa"/>
            <w:shd w:val="clear" w:color="auto" w:fill="A8D08D" w:themeFill="accent6" w:themeFillTint="99"/>
            <w:vAlign w:val="center"/>
          </w:tcPr>
          <w:p w14:paraId="323A1391" w14:textId="77777777" w:rsidR="00E87D14" w:rsidRDefault="00E87D14" w:rsidP="00831C7A">
            <w:pPr>
              <w:spacing w:line="360" w:lineRule="auto"/>
              <w:jc w:val="both"/>
            </w:pPr>
          </w:p>
        </w:tc>
        <w:tc>
          <w:tcPr>
            <w:tcW w:w="1020" w:type="dxa"/>
            <w:shd w:val="clear" w:color="auto" w:fill="A8D08D" w:themeFill="accent6" w:themeFillTint="99"/>
            <w:vAlign w:val="center"/>
          </w:tcPr>
          <w:p w14:paraId="5752C517" w14:textId="77777777" w:rsidR="00E87D14" w:rsidRDefault="00E87D14" w:rsidP="00831C7A">
            <w:pPr>
              <w:spacing w:line="360" w:lineRule="auto"/>
              <w:jc w:val="both"/>
            </w:pPr>
          </w:p>
        </w:tc>
        <w:tc>
          <w:tcPr>
            <w:tcW w:w="1000" w:type="dxa"/>
            <w:shd w:val="clear" w:color="auto" w:fill="A8D08D" w:themeFill="accent6" w:themeFillTint="99"/>
            <w:vAlign w:val="center"/>
          </w:tcPr>
          <w:p w14:paraId="016D2B75" w14:textId="77777777" w:rsidR="00E87D14" w:rsidRDefault="00E87D14" w:rsidP="00831C7A">
            <w:pPr>
              <w:spacing w:line="360" w:lineRule="auto"/>
              <w:jc w:val="both"/>
            </w:pPr>
          </w:p>
        </w:tc>
      </w:tr>
      <w:tr w:rsidR="004573B0" w14:paraId="0F5F55E6" w14:textId="77777777" w:rsidTr="007966FE">
        <w:tc>
          <w:tcPr>
            <w:tcW w:w="652" w:type="dxa"/>
            <w:vAlign w:val="center"/>
          </w:tcPr>
          <w:p w14:paraId="69C7CC3E" w14:textId="2832A91C" w:rsidR="004573B0" w:rsidRPr="000663C1" w:rsidRDefault="00877C83" w:rsidP="00877C83">
            <w:pPr>
              <w:jc w:val="center"/>
              <w:rPr>
                <w:rFonts w:ascii="Verdana" w:hAnsi="Verdana" w:cs="Tahoma"/>
                <w:sz w:val="14"/>
                <w:szCs w:val="14"/>
              </w:rPr>
            </w:pPr>
            <w:r>
              <w:rPr>
                <w:rFonts w:ascii="Verdana" w:hAnsi="Verdana" w:cs="Tahoma"/>
                <w:sz w:val="14"/>
                <w:szCs w:val="14"/>
              </w:rPr>
              <w:t>2</w:t>
            </w:r>
          </w:p>
        </w:tc>
        <w:tc>
          <w:tcPr>
            <w:tcW w:w="3833" w:type="dxa"/>
            <w:vAlign w:val="center"/>
          </w:tcPr>
          <w:p w14:paraId="30F364A1" w14:textId="305A4180" w:rsidR="004573B0" w:rsidRDefault="004573B0" w:rsidP="004573B0">
            <w:pPr>
              <w:jc w:val="both"/>
            </w:pPr>
            <w:r w:rsidRPr="004573B0">
              <w:rPr>
                <w:rFonts w:ascii="Verdana" w:hAnsi="Verdana" w:cs="Tahoma"/>
                <w:sz w:val="14"/>
                <w:szCs w:val="14"/>
              </w:rPr>
              <w:t>Proyecto de Aplicación de las Herramientas Archivísticas en los Archivos de Gestión y en el Archivo Central del Ministerio de Minas y Energía.</w:t>
            </w:r>
          </w:p>
        </w:tc>
        <w:tc>
          <w:tcPr>
            <w:tcW w:w="1253" w:type="dxa"/>
            <w:shd w:val="clear" w:color="auto" w:fill="A8D08D" w:themeFill="accent6" w:themeFillTint="99"/>
            <w:vAlign w:val="center"/>
          </w:tcPr>
          <w:p w14:paraId="046842DE" w14:textId="77777777" w:rsidR="004573B0" w:rsidRDefault="004573B0" w:rsidP="00831C7A">
            <w:pPr>
              <w:spacing w:line="360" w:lineRule="auto"/>
              <w:jc w:val="both"/>
            </w:pPr>
          </w:p>
        </w:tc>
        <w:tc>
          <w:tcPr>
            <w:tcW w:w="1175" w:type="dxa"/>
            <w:shd w:val="clear" w:color="auto" w:fill="A8D08D" w:themeFill="accent6" w:themeFillTint="99"/>
            <w:vAlign w:val="center"/>
          </w:tcPr>
          <w:p w14:paraId="2ED9F1FA" w14:textId="77777777" w:rsidR="004573B0" w:rsidRDefault="004573B0" w:rsidP="00831C7A">
            <w:pPr>
              <w:spacing w:line="360" w:lineRule="auto"/>
              <w:jc w:val="both"/>
            </w:pPr>
          </w:p>
        </w:tc>
        <w:tc>
          <w:tcPr>
            <w:tcW w:w="1020" w:type="dxa"/>
            <w:shd w:val="clear" w:color="auto" w:fill="A8D08D" w:themeFill="accent6" w:themeFillTint="99"/>
            <w:vAlign w:val="center"/>
          </w:tcPr>
          <w:p w14:paraId="7A24C78D" w14:textId="77777777" w:rsidR="004573B0" w:rsidRDefault="004573B0" w:rsidP="00831C7A">
            <w:pPr>
              <w:spacing w:line="360" w:lineRule="auto"/>
              <w:jc w:val="both"/>
            </w:pPr>
          </w:p>
        </w:tc>
        <w:tc>
          <w:tcPr>
            <w:tcW w:w="1000" w:type="dxa"/>
            <w:shd w:val="clear" w:color="auto" w:fill="A8D08D" w:themeFill="accent6" w:themeFillTint="99"/>
            <w:vAlign w:val="center"/>
          </w:tcPr>
          <w:p w14:paraId="70087437" w14:textId="77777777" w:rsidR="004573B0" w:rsidRDefault="004573B0" w:rsidP="00831C7A">
            <w:pPr>
              <w:spacing w:line="360" w:lineRule="auto"/>
              <w:jc w:val="both"/>
            </w:pPr>
          </w:p>
        </w:tc>
      </w:tr>
      <w:tr w:rsidR="004573B0" w14:paraId="266272EA" w14:textId="77777777" w:rsidTr="007966FE">
        <w:tc>
          <w:tcPr>
            <w:tcW w:w="652" w:type="dxa"/>
            <w:vAlign w:val="center"/>
          </w:tcPr>
          <w:p w14:paraId="5ABF44F2" w14:textId="048F9D68" w:rsidR="004573B0" w:rsidRPr="000663C1" w:rsidRDefault="00877C83" w:rsidP="00877C83">
            <w:pPr>
              <w:jc w:val="center"/>
              <w:rPr>
                <w:rFonts w:ascii="Verdana" w:hAnsi="Verdana" w:cs="Tahoma"/>
                <w:sz w:val="14"/>
                <w:szCs w:val="14"/>
              </w:rPr>
            </w:pPr>
            <w:r>
              <w:rPr>
                <w:rFonts w:ascii="Verdana" w:hAnsi="Verdana" w:cs="Tahoma"/>
                <w:sz w:val="14"/>
                <w:szCs w:val="14"/>
              </w:rPr>
              <w:t>4</w:t>
            </w:r>
          </w:p>
        </w:tc>
        <w:tc>
          <w:tcPr>
            <w:tcW w:w="3833" w:type="dxa"/>
            <w:vAlign w:val="center"/>
          </w:tcPr>
          <w:p w14:paraId="76C4DCB1" w14:textId="4DBF41A0" w:rsidR="004573B0" w:rsidRDefault="000663C1" w:rsidP="000663C1">
            <w:pPr>
              <w:jc w:val="both"/>
            </w:pPr>
            <w:r w:rsidRPr="000663C1">
              <w:rPr>
                <w:rFonts w:ascii="Verdana" w:hAnsi="Verdana" w:cs="Tahoma"/>
                <w:sz w:val="14"/>
                <w:szCs w:val="14"/>
              </w:rPr>
              <w:t xml:space="preserve">Proyecto de </w:t>
            </w:r>
            <w:r w:rsidR="007966FE">
              <w:rPr>
                <w:rFonts w:ascii="Verdana" w:hAnsi="Verdana" w:cs="Tahoma"/>
                <w:sz w:val="14"/>
                <w:szCs w:val="14"/>
              </w:rPr>
              <w:t>i</w:t>
            </w:r>
            <w:r w:rsidRPr="000663C1">
              <w:rPr>
                <w:rFonts w:ascii="Verdana" w:hAnsi="Verdana" w:cs="Tahoma"/>
                <w:sz w:val="14"/>
                <w:szCs w:val="14"/>
              </w:rPr>
              <w:t>mplementación del modelo sistémico de gestión de documentos electrónicos de archivo corporativo.</w:t>
            </w:r>
          </w:p>
        </w:tc>
        <w:tc>
          <w:tcPr>
            <w:tcW w:w="1253" w:type="dxa"/>
            <w:shd w:val="clear" w:color="auto" w:fill="A8D08D" w:themeFill="accent6" w:themeFillTint="99"/>
            <w:vAlign w:val="center"/>
          </w:tcPr>
          <w:p w14:paraId="795357E6" w14:textId="77777777" w:rsidR="004573B0" w:rsidRDefault="004573B0" w:rsidP="00831C7A">
            <w:pPr>
              <w:spacing w:line="360" w:lineRule="auto"/>
              <w:jc w:val="both"/>
            </w:pPr>
          </w:p>
        </w:tc>
        <w:tc>
          <w:tcPr>
            <w:tcW w:w="1175" w:type="dxa"/>
            <w:shd w:val="clear" w:color="auto" w:fill="A8D08D" w:themeFill="accent6" w:themeFillTint="99"/>
            <w:vAlign w:val="center"/>
          </w:tcPr>
          <w:p w14:paraId="0D601E73" w14:textId="77777777" w:rsidR="004573B0" w:rsidRDefault="004573B0" w:rsidP="00831C7A">
            <w:pPr>
              <w:spacing w:line="360" w:lineRule="auto"/>
              <w:jc w:val="both"/>
            </w:pPr>
          </w:p>
        </w:tc>
        <w:tc>
          <w:tcPr>
            <w:tcW w:w="1020" w:type="dxa"/>
            <w:shd w:val="clear" w:color="auto" w:fill="A8D08D" w:themeFill="accent6" w:themeFillTint="99"/>
            <w:vAlign w:val="center"/>
          </w:tcPr>
          <w:p w14:paraId="3B7CDA0D" w14:textId="77777777" w:rsidR="004573B0" w:rsidRDefault="004573B0" w:rsidP="00831C7A">
            <w:pPr>
              <w:spacing w:line="360" w:lineRule="auto"/>
              <w:jc w:val="both"/>
            </w:pPr>
          </w:p>
        </w:tc>
        <w:tc>
          <w:tcPr>
            <w:tcW w:w="1000" w:type="dxa"/>
            <w:shd w:val="clear" w:color="auto" w:fill="A8D08D" w:themeFill="accent6" w:themeFillTint="99"/>
            <w:vAlign w:val="center"/>
          </w:tcPr>
          <w:p w14:paraId="3FC5E802" w14:textId="77777777" w:rsidR="004573B0" w:rsidRDefault="004573B0" w:rsidP="00831C7A">
            <w:pPr>
              <w:spacing w:line="360" w:lineRule="auto"/>
              <w:jc w:val="both"/>
            </w:pPr>
          </w:p>
        </w:tc>
      </w:tr>
    </w:tbl>
    <w:p w14:paraId="6EA18A8A" w14:textId="77777777" w:rsidR="00CC2068" w:rsidRPr="00CC2068" w:rsidRDefault="00CC2068" w:rsidP="00CC2068"/>
    <w:p w14:paraId="4242E6EF" w14:textId="14DC9DE1" w:rsidR="00D621A4" w:rsidRPr="009F2DBD" w:rsidRDefault="00D621A4" w:rsidP="004E2867">
      <w:pPr>
        <w:pStyle w:val="Ttulo1"/>
        <w:numPr>
          <w:ilvl w:val="0"/>
          <w:numId w:val="1"/>
        </w:numPr>
        <w:rPr>
          <w:rFonts w:ascii="Verdana" w:hAnsi="Verdana" w:cs="Tahoma"/>
          <w:b/>
          <w:bCs/>
          <w:sz w:val="22"/>
          <w:szCs w:val="22"/>
        </w:rPr>
      </w:pPr>
      <w:bookmarkStart w:id="23" w:name="_Toc121262110"/>
      <w:r w:rsidRPr="009F2DBD">
        <w:rPr>
          <w:rFonts w:ascii="Verdana" w:hAnsi="Verdana" w:cs="Tahoma"/>
          <w:b/>
          <w:bCs/>
          <w:sz w:val="22"/>
          <w:szCs w:val="22"/>
        </w:rPr>
        <w:t>HERRAMIENTA DE SEGUIMIENTO</w:t>
      </w:r>
      <w:bookmarkEnd w:id="23"/>
    </w:p>
    <w:p w14:paraId="71A0E7E8" w14:textId="77777777" w:rsidR="00CB622E" w:rsidRPr="00CB622E" w:rsidRDefault="00CB622E" w:rsidP="00CB622E"/>
    <w:p w14:paraId="0CB49786" w14:textId="77777777" w:rsidR="00243618" w:rsidRDefault="00CC2068" w:rsidP="00ED4B27">
      <w:pPr>
        <w:spacing w:line="360" w:lineRule="auto"/>
        <w:jc w:val="both"/>
        <w:rPr>
          <w:rFonts w:ascii="Verdana" w:hAnsi="Verdana" w:cs="Tahoma"/>
        </w:rPr>
      </w:pPr>
      <w:r w:rsidRPr="00ED4B27">
        <w:rPr>
          <w:rFonts w:ascii="Verdana" w:hAnsi="Verdana" w:cs="Tahoma"/>
        </w:rPr>
        <w:t xml:space="preserve">Para la realización del </w:t>
      </w:r>
      <w:r w:rsidR="00ED4B27">
        <w:rPr>
          <w:rFonts w:ascii="Verdana" w:hAnsi="Verdana" w:cs="Tahoma"/>
        </w:rPr>
        <w:t>s</w:t>
      </w:r>
      <w:r w:rsidRPr="00ED4B27">
        <w:rPr>
          <w:rFonts w:ascii="Verdana" w:hAnsi="Verdana" w:cs="Tahoma"/>
        </w:rPr>
        <w:t>eguimiento de los</w:t>
      </w:r>
      <w:r w:rsidR="00ED4B27">
        <w:rPr>
          <w:rFonts w:ascii="Verdana" w:hAnsi="Verdana" w:cs="Tahoma"/>
        </w:rPr>
        <w:t xml:space="preserve"> planes o proyectos formulados se estableció una herramienta que incluye la formulación de indicadores y gráficas de análisis, que permite realizar la verificación del cumplimiento de las actividades propuestas. </w:t>
      </w:r>
      <w:r w:rsidR="00ED4B27" w:rsidRPr="00CD19E3">
        <w:rPr>
          <w:rFonts w:ascii="Verdana" w:hAnsi="Verdana" w:cs="Tahoma"/>
          <w:i/>
        </w:rPr>
        <w:t>Ver Anexo 2. Herramienta de seguimiento</w:t>
      </w:r>
      <w:r w:rsidR="00ED4B27">
        <w:rPr>
          <w:rFonts w:ascii="Verdana" w:hAnsi="Verdana" w:cs="Tahoma"/>
        </w:rPr>
        <w:t>.</w:t>
      </w:r>
    </w:p>
    <w:p w14:paraId="0725985F" w14:textId="77777777" w:rsidR="00243618" w:rsidRPr="00CD7312" w:rsidRDefault="00243618" w:rsidP="00243618">
      <w:pPr>
        <w:pStyle w:val="Ttulo1"/>
        <w:numPr>
          <w:ilvl w:val="0"/>
          <w:numId w:val="1"/>
        </w:numPr>
        <w:rPr>
          <w:rFonts w:ascii="Verdana" w:hAnsi="Verdana" w:cs="Tahoma"/>
          <w:b/>
          <w:bCs/>
          <w:sz w:val="22"/>
          <w:szCs w:val="22"/>
        </w:rPr>
      </w:pPr>
      <w:bookmarkStart w:id="24" w:name="_Toc121262111"/>
      <w:r w:rsidRPr="007A4632">
        <w:rPr>
          <w:rFonts w:ascii="Verdana" w:hAnsi="Verdana" w:cs="Tahoma"/>
          <w:b/>
          <w:bCs/>
          <w:sz w:val="22"/>
          <w:szCs w:val="22"/>
        </w:rPr>
        <w:t>GLOSARIO</w:t>
      </w:r>
      <w:bookmarkEnd w:id="24"/>
      <w:r w:rsidRPr="007A4632">
        <w:rPr>
          <w:rFonts w:ascii="Verdana" w:hAnsi="Verdana" w:cs="Tahoma"/>
          <w:b/>
          <w:bCs/>
          <w:sz w:val="22"/>
          <w:szCs w:val="22"/>
        </w:rPr>
        <w:cr/>
      </w:r>
    </w:p>
    <w:p w14:paraId="485319D3"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ADMINISTRACIÓN DE ARCHIVOS:</w:t>
      </w:r>
      <w:r w:rsidRPr="007A4632">
        <w:rPr>
          <w:rFonts w:ascii="Verdana" w:hAnsi="Verdana" w:cs="Tahoma"/>
        </w:rPr>
        <w:t xml:space="preserve"> son operaciones administrativas y técnicas relacionadas con la Planeación, Dirección, Organización, Control, Evaluación, Conservación, Preservación y Servicios de todos los archivos de una Institución.</w:t>
      </w:r>
    </w:p>
    <w:p w14:paraId="37129F07"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ASPECTO CRÍTICO:</w:t>
      </w:r>
      <w:r w:rsidRPr="007A4632">
        <w:rPr>
          <w:rFonts w:ascii="Verdana" w:hAnsi="Verdana" w:cs="Tahoma"/>
        </w:rPr>
        <w:t xml:space="preserve"> </w:t>
      </w:r>
      <w:r>
        <w:rPr>
          <w:rFonts w:ascii="Verdana" w:hAnsi="Verdana" w:cs="Tahoma"/>
        </w:rPr>
        <w:t>p</w:t>
      </w:r>
      <w:r w:rsidRPr="007A4632">
        <w:rPr>
          <w:rFonts w:ascii="Verdana" w:hAnsi="Verdana" w:cs="Tahoma"/>
        </w:rPr>
        <w:t xml:space="preserve">ercepción de </w:t>
      </w:r>
      <w:r>
        <w:rPr>
          <w:rFonts w:ascii="Verdana" w:hAnsi="Verdana" w:cs="Tahoma"/>
        </w:rPr>
        <w:t>p</w:t>
      </w:r>
      <w:r w:rsidRPr="007A4632">
        <w:rPr>
          <w:rFonts w:ascii="Verdana" w:hAnsi="Verdana" w:cs="Tahoma"/>
        </w:rPr>
        <w:t>roblemáticas referentes a la función archivística que presenta la entidad, como resultado de la evaluación de la situación actual.</w:t>
      </w:r>
    </w:p>
    <w:p w14:paraId="606B8E2E"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BANCO TERMINOLÓGICO:</w:t>
      </w:r>
      <w:r w:rsidRPr="007A4632">
        <w:rPr>
          <w:rFonts w:ascii="Verdana" w:hAnsi="Verdana" w:cs="Tahoma"/>
        </w:rPr>
        <w:t xml:space="preserve"> </w:t>
      </w:r>
      <w:r>
        <w:rPr>
          <w:rFonts w:ascii="Verdana" w:hAnsi="Verdana" w:cs="Tahoma"/>
        </w:rPr>
        <w:t>i</w:t>
      </w:r>
      <w:r w:rsidRPr="007A4632">
        <w:rPr>
          <w:rFonts w:ascii="Verdana" w:hAnsi="Verdana" w:cs="Tahoma"/>
        </w:rPr>
        <w:t xml:space="preserve">nstrumento </w:t>
      </w:r>
      <w:r>
        <w:rPr>
          <w:rFonts w:ascii="Verdana" w:hAnsi="Verdana" w:cs="Tahoma"/>
        </w:rPr>
        <w:t>a</w:t>
      </w:r>
      <w:r w:rsidRPr="007A4632">
        <w:rPr>
          <w:rFonts w:ascii="Verdana" w:hAnsi="Verdana" w:cs="Tahoma"/>
        </w:rPr>
        <w:t>rchivístico que permite la normalización de las series, subseries y tipos documentales a través de lenguajes controlados y estructuras terminológicas.</w:t>
      </w:r>
    </w:p>
    <w:p w14:paraId="193A7539"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lastRenderedPageBreak/>
        <w:t>BIODETERIORO:</w:t>
      </w:r>
      <w:r w:rsidRPr="007A4632">
        <w:rPr>
          <w:rFonts w:ascii="Verdana" w:hAnsi="Verdana" w:cs="Tahoma"/>
        </w:rPr>
        <w:t xml:space="preserve"> </w:t>
      </w:r>
      <w:r>
        <w:rPr>
          <w:rFonts w:ascii="Verdana" w:hAnsi="Verdana" w:cs="Tahoma"/>
        </w:rPr>
        <w:t>c</w:t>
      </w:r>
      <w:r w:rsidRPr="007A4632">
        <w:rPr>
          <w:rFonts w:ascii="Verdana" w:hAnsi="Verdana" w:cs="Tahoma"/>
        </w:rPr>
        <w:t>ualquier cambio indeseable en las propiedades de los materiales causados por las actividades vitales de los organismos.</w:t>
      </w:r>
    </w:p>
    <w:p w14:paraId="72AFBE81"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COMITÉ INTERNO DE ARCHIVO</w:t>
      </w:r>
      <w:r w:rsidRPr="007A4632">
        <w:rPr>
          <w:rFonts w:ascii="Verdana" w:hAnsi="Verdana" w:cs="Tahoma"/>
        </w:rPr>
        <w:t>: grupo asesor de la alta dirección, responsable de definir las políticas, los programas de trabajo y la toma de decisiones en los procesos administrativos y técnicos de los archivos.</w:t>
      </w:r>
    </w:p>
    <w:p w14:paraId="5B2C60E9"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COMUNICACIONES OFICIALES:</w:t>
      </w:r>
      <w:r w:rsidRPr="007A4632">
        <w:rPr>
          <w:rFonts w:ascii="Verdana" w:hAnsi="Verdana" w:cs="Tahoma"/>
        </w:rPr>
        <w:t xml:space="preserve"> </w:t>
      </w:r>
      <w:r>
        <w:rPr>
          <w:rFonts w:ascii="Verdana" w:hAnsi="Verdana" w:cs="Tahoma"/>
        </w:rPr>
        <w:t>s</w:t>
      </w:r>
      <w:r w:rsidRPr="007A4632">
        <w:rPr>
          <w:rFonts w:ascii="Verdana" w:hAnsi="Verdana" w:cs="Tahoma"/>
        </w:rPr>
        <w:t>on todas aquellas recibidas o producidas en desarrollo de las funciones asignadas legalmente a una entidad, independientemente del medio utilizado.</w:t>
      </w:r>
    </w:p>
    <w:p w14:paraId="508EA2D6"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CORRESPONDENCIA:</w:t>
      </w:r>
      <w:r w:rsidRPr="007A4632">
        <w:rPr>
          <w:rFonts w:ascii="Verdana" w:hAnsi="Verdana" w:cs="Tahoma"/>
        </w:rPr>
        <w:t xml:space="preserve"> </w:t>
      </w:r>
      <w:r>
        <w:rPr>
          <w:rFonts w:ascii="Verdana" w:hAnsi="Verdana" w:cs="Tahoma"/>
        </w:rPr>
        <w:t>s</w:t>
      </w:r>
      <w:r w:rsidRPr="007A4632">
        <w:rPr>
          <w:rFonts w:ascii="Verdana" w:hAnsi="Verdana" w:cs="Tahoma"/>
        </w:rPr>
        <w:t>on todas las comunicaciones de carácter privado que llegan a las entidades, a título personal, citando o no el cargo del funcionario. No generan trámites para las instituciones.</w:t>
      </w:r>
    </w:p>
    <w:p w14:paraId="0B09BD91"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 xml:space="preserve">DIAGNÓSTICO INTEGRAL DE GESTIÓN DOCUMENTAL: </w:t>
      </w:r>
      <w:r>
        <w:rPr>
          <w:rFonts w:ascii="Verdana" w:hAnsi="Verdana" w:cs="Tahoma"/>
        </w:rPr>
        <w:t>e</w:t>
      </w:r>
      <w:r w:rsidRPr="007A4632">
        <w:rPr>
          <w:rFonts w:ascii="Verdana" w:hAnsi="Verdana" w:cs="Tahoma"/>
        </w:rPr>
        <w:t>l diagnóstico integral permite realizar una revisión detallada de la gestión documental, en la entidad, analizada desde diferentes perspectivas, administrativas, tecnológicas, procedimentales, de recurso humano e infraestructura.</w:t>
      </w:r>
    </w:p>
    <w:p w14:paraId="0FBA24A4" w14:textId="77777777" w:rsidR="00243618" w:rsidRDefault="00243618" w:rsidP="00243618">
      <w:pPr>
        <w:spacing w:line="360" w:lineRule="auto"/>
        <w:jc w:val="both"/>
        <w:rPr>
          <w:rFonts w:ascii="Verdana" w:hAnsi="Verdana" w:cs="Tahoma"/>
        </w:rPr>
      </w:pPr>
      <w:r w:rsidRPr="007A4632">
        <w:rPr>
          <w:rFonts w:ascii="Verdana" w:hAnsi="Verdana" w:cs="Tahoma"/>
          <w:b/>
          <w:bCs/>
        </w:rPr>
        <w:t xml:space="preserve">INSTRUMENTOS ARCHIVÍSTICOS: </w:t>
      </w:r>
      <w:r>
        <w:rPr>
          <w:rFonts w:ascii="Verdana" w:hAnsi="Verdana" w:cs="Tahoma"/>
        </w:rPr>
        <w:t>h</w:t>
      </w:r>
      <w:r w:rsidRPr="007A4632">
        <w:rPr>
          <w:rFonts w:ascii="Verdana" w:hAnsi="Verdana" w:cs="Tahoma"/>
        </w:rPr>
        <w:t>erramientas con propósitos específicos, que tienen por objeto apoyar el adecuado desarrollo e implementación de la gestión documental y la función archivística.</w:t>
      </w:r>
    </w:p>
    <w:p w14:paraId="731C6D8F" w14:textId="77777777" w:rsidR="00243618" w:rsidRDefault="00243618" w:rsidP="00243618">
      <w:pPr>
        <w:spacing w:line="360" w:lineRule="auto"/>
        <w:jc w:val="both"/>
        <w:rPr>
          <w:rFonts w:ascii="Verdana" w:hAnsi="Verdana" w:cs="Tahoma"/>
        </w:rPr>
      </w:pPr>
      <w:r w:rsidRPr="007A4632">
        <w:rPr>
          <w:rFonts w:ascii="Verdana" w:hAnsi="Verdana" w:cs="Tahoma"/>
          <w:b/>
          <w:bCs/>
        </w:rPr>
        <w:t>PLAN INSTITUCIONAL DE ARCHIVO - PINAR:</w:t>
      </w:r>
      <w:r w:rsidRPr="007A4632">
        <w:rPr>
          <w:rFonts w:ascii="Verdana" w:hAnsi="Verdana" w:cs="Tahoma"/>
        </w:rPr>
        <w:t xml:space="preserve"> </w:t>
      </w:r>
      <w:r>
        <w:rPr>
          <w:rFonts w:ascii="Verdana" w:hAnsi="Verdana" w:cs="Tahoma"/>
        </w:rPr>
        <w:t>e</w:t>
      </w:r>
      <w:r w:rsidRPr="007A4632">
        <w:rPr>
          <w:rFonts w:ascii="Verdana" w:hAnsi="Verdana" w:cs="Tahoma"/>
        </w:rPr>
        <w:t>s un instrumento para la planeación de la función archivística, el cual se articula con los demás planes y proyectos estratégicos previstos por la entidad.</w:t>
      </w:r>
    </w:p>
    <w:p w14:paraId="24A3F9D1"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PROGRAMA DE GESTIÓN DOCUMENTAL - PGD:</w:t>
      </w:r>
      <w:r w:rsidRPr="007A4632">
        <w:rPr>
          <w:rFonts w:ascii="Verdana" w:hAnsi="Verdana" w:cs="Tahoma"/>
        </w:rPr>
        <w:t xml:space="preserve"> </w:t>
      </w:r>
      <w:r>
        <w:rPr>
          <w:rFonts w:ascii="Verdana" w:hAnsi="Verdana" w:cs="Tahoma"/>
        </w:rPr>
        <w:t>p</w:t>
      </w:r>
      <w:r w:rsidRPr="007A4632">
        <w:rPr>
          <w:rFonts w:ascii="Verdana" w:hAnsi="Verdana" w:cs="Tahoma"/>
        </w:rPr>
        <w:t>rograma estratégico para la gestión documental, donde se establecen las estrategias que permiten a corto, mediano y largo plazo, la implementación y el mejoramiento de la prestación de servicios, desarrollo de los procedimientos, la implementación de programas específicos del proceso de gestión documental.</w:t>
      </w:r>
    </w:p>
    <w:p w14:paraId="41B38BEF"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 xml:space="preserve">SISTEMA DE GESTIÓN DE DOCUMENTOS ELECTRÓNICOS DE ARCHIVO – SGDEA: </w:t>
      </w:r>
      <w:r>
        <w:rPr>
          <w:rFonts w:ascii="Verdana" w:hAnsi="Verdana" w:cs="Tahoma"/>
        </w:rPr>
        <w:t>e</w:t>
      </w:r>
      <w:r w:rsidRPr="007A4632">
        <w:rPr>
          <w:rFonts w:ascii="Verdana" w:hAnsi="Verdana" w:cs="Tahoma"/>
        </w:rPr>
        <w:t xml:space="preserve">s el software o programa destinado a gestionar los documentos </w:t>
      </w:r>
      <w:r w:rsidRPr="007A4632">
        <w:rPr>
          <w:rFonts w:ascii="Verdana" w:hAnsi="Verdana" w:cs="Tahoma"/>
        </w:rPr>
        <w:lastRenderedPageBreak/>
        <w:t>electrónicos que desean preservarse a mediano y largo plazo. Puede consistir en un módulo especializado, en varios módulos integrados o en la combinación de varios tipos de programas informáticos. El Sistema de Gestión de Documentos Electrónicos de Archivo suele estar integrado, aunque debidamente diferenciado, de un Sistema de Gestión de Documentos Electrónicos (SGDE), este último se ocupa de gestionar los documentos electrónicos en su sentido más amplio, que no necesariamente son de archivo, aunque podrían llegar a serlo.</w:t>
      </w:r>
    </w:p>
    <w:p w14:paraId="200C34D4" w14:textId="77777777" w:rsidR="00243618" w:rsidRPr="007A4632" w:rsidRDefault="00243618" w:rsidP="00243618">
      <w:pPr>
        <w:spacing w:line="360" w:lineRule="auto"/>
        <w:jc w:val="both"/>
        <w:rPr>
          <w:rFonts w:ascii="Verdana" w:hAnsi="Verdana" w:cs="Tahoma"/>
        </w:rPr>
      </w:pPr>
      <w:r w:rsidRPr="007A4632">
        <w:rPr>
          <w:rFonts w:ascii="Verdana" w:hAnsi="Verdana" w:cs="Tahoma"/>
          <w:b/>
          <w:bCs/>
        </w:rPr>
        <w:t xml:space="preserve">SISTEMA INTEGRADO DE CONSERVACIÓN: </w:t>
      </w:r>
      <w:r>
        <w:rPr>
          <w:rFonts w:ascii="Verdana" w:hAnsi="Verdana" w:cs="Tahoma"/>
        </w:rPr>
        <w:t>c</w:t>
      </w:r>
      <w:r w:rsidRPr="007A4632">
        <w:rPr>
          <w:rFonts w:ascii="Verdana" w:hAnsi="Verdana" w:cs="Tahoma"/>
        </w:rPr>
        <w:t>onjunto de estrategias y procesos de preservación y conservación, acordes con el sistema de archivos establecido en la entidad, bajo el concepto de Archivo Total, para asegurar el adecuado mantenimiento de sus documentos, independientemente del tipo de soporte, garantizando la integridad física y funcional de toda la documentación, desde el momento de su emisión, durante su periodo de vigencia, hasta su depósito final o sea en cualquier etapa de su ciclo vital.</w:t>
      </w:r>
    </w:p>
    <w:p w14:paraId="0F537D2A" w14:textId="27DDF039" w:rsidR="00243618" w:rsidRDefault="00243618" w:rsidP="00243618">
      <w:pPr>
        <w:spacing w:line="360" w:lineRule="auto"/>
        <w:jc w:val="both"/>
        <w:rPr>
          <w:rFonts w:ascii="Verdana" w:hAnsi="Verdana" w:cs="Tahoma"/>
        </w:rPr>
      </w:pPr>
      <w:r w:rsidRPr="007A4632">
        <w:rPr>
          <w:rFonts w:ascii="Verdana" w:hAnsi="Verdana" w:cs="Tahoma"/>
          <w:b/>
          <w:bCs/>
        </w:rPr>
        <w:t>UNIDAD DE CORRESPONDENCIA:</w:t>
      </w:r>
      <w:r w:rsidRPr="007A4632">
        <w:rPr>
          <w:rFonts w:ascii="Verdana" w:hAnsi="Verdana" w:cs="Tahoma"/>
        </w:rPr>
        <w:t xml:space="preserve"> </w:t>
      </w:r>
      <w:r>
        <w:rPr>
          <w:rFonts w:ascii="Verdana" w:hAnsi="Verdana" w:cs="Tahoma"/>
        </w:rPr>
        <w:t>e</w:t>
      </w:r>
      <w:r w:rsidRPr="007A4632">
        <w:rPr>
          <w:rFonts w:ascii="Verdana" w:hAnsi="Verdana" w:cs="Tahoma"/>
        </w:rPr>
        <w:t xml:space="preserve">s </w:t>
      </w:r>
      <w:r>
        <w:rPr>
          <w:rFonts w:ascii="Verdana" w:hAnsi="Verdana" w:cs="Tahoma"/>
        </w:rPr>
        <w:t xml:space="preserve">el área funcional </w:t>
      </w:r>
      <w:r w:rsidRPr="007A4632">
        <w:rPr>
          <w:rFonts w:ascii="Verdana" w:hAnsi="Verdana" w:cs="Tahoma"/>
        </w:rPr>
        <w:t>encargada de gestionar de forma centralizada y normalizada, los servicios de recepción, radicación y distribución de sus comunicaciones, de tal manera, que estos procedimientos contribuyan al desarrollo del programa de gestión documental y los programas de conservación, integrándose a los procesos que se llevarán en los archivos de gestión, central e histórico.</w:t>
      </w:r>
    </w:p>
    <w:p w14:paraId="08557049" w14:textId="77777777" w:rsidR="001E341E" w:rsidRDefault="001E341E" w:rsidP="00243618">
      <w:pPr>
        <w:spacing w:line="360" w:lineRule="auto"/>
        <w:jc w:val="both"/>
        <w:rPr>
          <w:rFonts w:ascii="Verdana" w:hAnsi="Verdana" w:cs="Tahoma"/>
        </w:rPr>
      </w:pPr>
    </w:p>
    <w:p w14:paraId="230557B8" w14:textId="77777777" w:rsidR="001E341E" w:rsidRDefault="001E341E">
      <w:pPr>
        <w:rPr>
          <w:rFonts w:ascii="Verdana" w:eastAsiaTheme="majorEastAsia" w:hAnsi="Verdana" w:cs="Tahoma"/>
          <w:b/>
          <w:bCs/>
          <w:color w:val="2F5496" w:themeColor="accent1" w:themeShade="BF"/>
        </w:rPr>
      </w:pPr>
      <w:bookmarkStart w:id="25" w:name="_Toc121262112"/>
      <w:r>
        <w:rPr>
          <w:rFonts w:ascii="Verdana" w:hAnsi="Verdana" w:cs="Tahoma"/>
          <w:b/>
          <w:bCs/>
        </w:rPr>
        <w:br w:type="page"/>
      </w:r>
    </w:p>
    <w:p w14:paraId="10F56710" w14:textId="50C14F20" w:rsidR="00243618" w:rsidRPr="007A4632" w:rsidRDefault="00243618" w:rsidP="00243618">
      <w:pPr>
        <w:pStyle w:val="Ttulo1"/>
        <w:numPr>
          <w:ilvl w:val="0"/>
          <w:numId w:val="1"/>
        </w:numPr>
        <w:rPr>
          <w:rFonts w:ascii="Verdana" w:hAnsi="Verdana" w:cs="Tahoma"/>
          <w:b/>
          <w:bCs/>
          <w:sz w:val="22"/>
          <w:szCs w:val="22"/>
        </w:rPr>
      </w:pPr>
      <w:r w:rsidRPr="007A4632">
        <w:rPr>
          <w:rFonts w:ascii="Verdana" w:hAnsi="Verdana" w:cs="Tahoma"/>
          <w:b/>
          <w:bCs/>
          <w:sz w:val="22"/>
          <w:szCs w:val="22"/>
        </w:rPr>
        <w:lastRenderedPageBreak/>
        <w:t>BIBLIOGRAFÍA</w:t>
      </w:r>
      <w:bookmarkEnd w:id="25"/>
    </w:p>
    <w:p w14:paraId="317F8A22" w14:textId="77777777" w:rsidR="00243618" w:rsidRPr="007A4632" w:rsidRDefault="00243618" w:rsidP="00243618">
      <w:pPr>
        <w:jc w:val="both"/>
        <w:rPr>
          <w:rFonts w:ascii="Verdana" w:hAnsi="Verdana"/>
        </w:rPr>
      </w:pPr>
    </w:p>
    <w:p w14:paraId="04E31279"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Archivo General de la Nación (2004). Mini-Manual: Archivamiento web: conceptos básicos, estrategias y mejores prácticas. https://bit.ly/3UtEzXw</w:t>
      </w:r>
    </w:p>
    <w:p w14:paraId="16485073"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Archivo General de la Nación (2014). Manual Formulación del Plan Institucional de Archivos – PINAR. https://bit.ly/3Hq4soj</w:t>
      </w:r>
    </w:p>
    <w:p w14:paraId="6F4310DC"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Archivo General de la Nación (2014). Manual de implementación de un Programa de Gestión Documental – PGD. https://bit.ly/3upRY8q</w:t>
      </w:r>
    </w:p>
    <w:p w14:paraId="7AEAB3E4"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Congreso de la República de Colombia. (14 de julio de 2000). Ley General de Archivos. [Ley 594 de 2000].</w:t>
      </w:r>
    </w:p>
    <w:p w14:paraId="1904284B"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Congreso de la República de Colombia. (6 de marzo de 2014). Ley por medio de la cual se crea la Ley de Transparencia y del Derecho de acceso a la Información Púbica Nacional y se dictan otras disposiciones. [Ley 1712 de 2014].</w:t>
      </w:r>
    </w:p>
    <w:p w14:paraId="4F8A7F77"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El Consejo Directivo del Archivo General de la Nación. (enero 23 de 2004). Acuerdo por el cual se establecen los lineamientos básicos para la organización de fondos acumulados. [Acuerdo 002 de 2004].</w:t>
      </w:r>
    </w:p>
    <w:p w14:paraId="0F48D73E"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 xml:space="preserve">Ministerio de Minas y Energía. </w:t>
      </w:r>
      <w:r w:rsidRPr="00DC315E">
        <w:rPr>
          <w:rFonts w:ascii="Verdana" w:hAnsi="Verdana" w:cs="Tahoma"/>
          <w:i/>
          <w:iCs/>
        </w:rPr>
        <w:t xml:space="preserve">Planes y programas. </w:t>
      </w:r>
      <w:r w:rsidRPr="00DC315E">
        <w:rPr>
          <w:rFonts w:ascii="Verdana" w:hAnsi="Verdana" w:cs="Tahoma"/>
        </w:rPr>
        <w:t xml:space="preserve"> https://bit.ly/3H7j5wi</w:t>
      </w:r>
    </w:p>
    <w:p w14:paraId="78762549"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Ministerio de Minas y Energía. (10 de enero de 2020). Resolución por la cual se actualiza el modelo integrado de planeación y gestión – MIPG, se crean, modifican o eliminan algunos comités y se derogan los artículos 15 al 32 de la resolución 4 0662 de 2015. [Resolución 4 – 0011, art. 8, 2020].</w:t>
      </w:r>
    </w:p>
    <w:p w14:paraId="67815176"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 xml:space="preserve">Ministerio de Minas y Energía. </w:t>
      </w:r>
      <w:r w:rsidRPr="00DC315E">
        <w:rPr>
          <w:rFonts w:ascii="Verdana" w:hAnsi="Verdana" w:cs="Tahoma"/>
          <w:i/>
          <w:iCs/>
        </w:rPr>
        <w:t xml:space="preserve">Misión y Visión. </w:t>
      </w:r>
      <w:r w:rsidRPr="00DC315E">
        <w:rPr>
          <w:rFonts w:ascii="Verdana" w:hAnsi="Verdana" w:cs="Tahoma"/>
        </w:rPr>
        <w:t>https://bit.ly/3UoD5O4</w:t>
      </w:r>
    </w:p>
    <w:p w14:paraId="671F0417" w14:textId="77777777" w:rsidR="00243618" w:rsidRPr="00DC315E" w:rsidRDefault="00243618" w:rsidP="00243618">
      <w:pPr>
        <w:spacing w:line="360" w:lineRule="auto"/>
        <w:ind w:left="709" w:hanging="709"/>
        <w:jc w:val="both"/>
        <w:rPr>
          <w:rFonts w:ascii="Verdana" w:hAnsi="Verdana" w:cs="Tahoma"/>
        </w:rPr>
      </w:pPr>
      <w:r w:rsidRPr="00DC315E">
        <w:rPr>
          <w:rFonts w:ascii="Verdana" w:hAnsi="Verdana" w:cs="Tahoma"/>
        </w:rPr>
        <w:t xml:space="preserve">Ministerio de Minas y Energía. </w:t>
      </w:r>
      <w:r w:rsidRPr="00DC315E">
        <w:rPr>
          <w:rFonts w:ascii="Verdana" w:hAnsi="Verdana" w:cs="Tahoma"/>
          <w:i/>
          <w:iCs/>
        </w:rPr>
        <w:t>Política de Gestión Documental</w:t>
      </w:r>
      <w:r w:rsidRPr="00DC315E">
        <w:rPr>
          <w:rFonts w:ascii="Verdana" w:hAnsi="Verdana" w:cs="Tahoma"/>
        </w:rPr>
        <w:t>. https://bit.ly/3gSKS9j</w:t>
      </w:r>
    </w:p>
    <w:p w14:paraId="2BECD999" w14:textId="77777777" w:rsidR="00243618" w:rsidRPr="00DC315E" w:rsidRDefault="00243618" w:rsidP="00243618">
      <w:pPr>
        <w:spacing w:line="360" w:lineRule="auto"/>
        <w:ind w:left="709" w:hanging="709"/>
        <w:jc w:val="both"/>
        <w:rPr>
          <w:rFonts w:ascii="Verdana" w:hAnsi="Verdana" w:cs="Tahoma"/>
          <w:iCs/>
        </w:rPr>
      </w:pPr>
      <w:r w:rsidRPr="00DC315E">
        <w:rPr>
          <w:rFonts w:ascii="Verdana" w:hAnsi="Verdana" w:cs="Tahoma"/>
          <w:iCs/>
        </w:rPr>
        <w:lastRenderedPageBreak/>
        <w:t>Presidencia de la República de Colombia. (26 de mayo de 2015). Por medio del cual se expide el Decreto Único Reglamentario del Sector Cultura. [Decreto 1080 de 2015].</w:t>
      </w:r>
    </w:p>
    <w:p w14:paraId="0D423F33" w14:textId="5AB4F014" w:rsidR="002D76F2" w:rsidRPr="007609C4" w:rsidRDefault="00243618" w:rsidP="007609C4">
      <w:pPr>
        <w:spacing w:line="360" w:lineRule="auto"/>
        <w:ind w:left="709" w:hanging="709"/>
        <w:jc w:val="both"/>
        <w:rPr>
          <w:rFonts w:ascii="Verdana" w:hAnsi="Verdana" w:cs="Tahoma"/>
          <w:iCs/>
        </w:rPr>
      </w:pPr>
      <w:r w:rsidRPr="00DC315E">
        <w:rPr>
          <w:rFonts w:ascii="Verdana" w:hAnsi="Verdana" w:cs="Tahoma"/>
          <w:iCs/>
        </w:rPr>
        <w:t xml:space="preserve">Presidencia de la República de Colombia. (26 de mayo de 2015). Por la cual medio del cual se expide el Decreto Único Reglamentario del Sector Administrativo de Minas y Energía. [Decreto 1073, 2015]. </w:t>
      </w:r>
      <w:r w:rsidR="002D76F2">
        <w:br w:type="page"/>
      </w:r>
    </w:p>
    <w:p w14:paraId="5AF3531B" w14:textId="77777777" w:rsidR="002D76F2" w:rsidRDefault="002D76F2" w:rsidP="00C67D71">
      <w:pPr>
        <w:pStyle w:val="Ttulo1"/>
        <w:numPr>
          <w:ilvl w:val="1"/>
          <w:numId w:val="4"/>
        </w:numPr>
        <w:rPr>
          <w:rFonts w:ascii="Tahoma" w:hAnsi="Tahoma" w:cs="Tahoma"/>
          <w:b/>
          <w:bCs/>
          <w:sz w:val="22"/>
          <w:szCs w:val="22"/>
        </w:rPr>
        <w:sectPr w:rsidR="002D76F2" w:rsidSect="00937742">
          <w:pgSz w:w="12240" w:h="15840"/>
          <w:pgMar w:top="1701" w:right="1701" w:bottom="1417" w:left="1701" w:header="708" w:footer="708" w:gutter="0"/>
          <w:cols w:space="708"/>
          <w:titlePg/>
          <w:docGrid w:linePitch="360"/>
        </w:sectPr>
      </w:pPr>
    </w:p>
    <w:p w14:paraId="5AC4D095" w14:textId="76E498D1" w:rsidR="00342BC5" w:rsidRDefault="00243618" w:rsidP="00243618">
      <w:pPr>
        <w:pStyle w:val="Ttulo1"/>
        <w:rPr>
          <w:rFonts w:ascii="Verdana" w:hAnsi="Verdana" w:cs="Tahoma"/>
          <w:b/>
          <w:bCs/>
          <w:sz w:val="22"/>
          <w:szCs w:val="22"/>
        </w:rPr>
      </w:pPr>
      <w:bookmarkStart w:id="26" w:name="_Toc121010257"/>
      <w:bookmarkStart w:id="27" w:name="_Toc121010627"/>
      <w:bookmarkStart w:id="28" w:name="_Toc121010789"/>
      <w:bookmarkStart w:id="29" w:name="_Toc121259583"/>
      <w:bookmarkStart w:id="30" w:name="_Toc121010258"/>
      <w:bookmarkStart w:id="31" w:name="_Toc121010628"/>
      <w:bookmarkStart w:id="32" w:name="_Toc121010790"/>
      <w:bookmarkStart w:id="33" w:name="_Toc121259584"/>
      <w:bookmarkStart w:id="34" w:name="_Toc121010259"/>
      <w:bookmarkStart w:id="35" w:name="_Toc121010629"/>
      <w:bookmarkStart w:id="36" w:name="_Toc121010791"/>
      <w:bookmarkStart w:id="37" w:name="_Toc121259585"/>
      <w:bookmarkStart w:id="38" w:name="_Toc121262113"/>
      <w:bookmarkEnd w:id="26"/>
      <w:bookmarkEnd w:id="27"/>
      <w:bookmarkEnd w:id="28"/>
      <w:bookmarkEnd w:id="29"/>
      <w:bookmarkEnd w:id="30"/>
      <w:bookmarkEnd w:id="31"/>
      <w:bookmarkEnd w:id="32"/>
      <w:bookmarkEnd w:id="33"/>
      <w:bookmarkEnd w:id="34"/>
      <w:bookmarkEnd w:id="35"/>
      <w:bookmarkEnd w:id="36"/>
      <w:bookmarkEnd w:id="37"/>
      <w:r w:rsidRPr="0080359A">
        <w:rPr>
          <w:rFonts w:ascii="Verdana" w:hAnsi="Verdana" w:cs="Tahoma"/>
          <w:b/>
          <w:bCs/>
          <w:sz w:val="22"/>
          <w:szCs w:val="22"/>
        </w:rPr>
        <w:lastRenderedPageBreak/>
        <w:t>ANEXO</w:t>
      </w:r>
      <w:r w:rsidR="002D76F2" w:rsidRPr="0080359A">
        <w:rPr>
          <w:rFonts w:ascii="Verdana" w:hAnsi="Verdana" w:cs="Tahoma"/>
          <w:b/>
          <w:bCs/>
          <w:sz w:val="22"/>
          <w:szCs w:val="22"/>
        </w:rPr>
        <w:t>. 1 FICHAS DE PLANES O PROYECTOS</w:t>
      </w:r>
      <w:bookmarkEnd w:id="38"/>
    </w:p>
    <w:p w14:paraId="2B83867B" w14:textId="77777777" w:rsidR="00066A56" w:rsidRPr="00066A56" w:rsidRDefault="00066A56" w:rsidP="00066A56"/>
    <w:tbl>
      <w:tblPr>
        <w:tblStyle w:val="Tablaconcuadrcula"/>
        <w:tblW w:w="13315" w:type="dxa"/>
        <w:tblLook w:val="04A0" w:firstRow="1" w:lastRow="0" w:firstColumn="1" w:lastColumn="0" w:noHBand="0" w:noVBand="1"/>
      </w:tblPr>
      <w:tblGrid>
        <w:gridCol w:w="3394"/>
        <w:gridCol w:w="2980"/>
        <w:gridCol w:w="1368"/>
        <w:gridCol w:w="1326"/>
        <w:gridCol w:w="2495"/>
        <w:gridCol w:w="6"/>
        <w:gridCol w:w="1746"/>
      </w:tblGrid>
      <w:tr w:rsidR="005545F0" w:rsidRPr="0059326B" w14:paraId="4C68CE2C" w14:textId="77777777" w:rsidTr="00F97F01">
        <w:tc>
          <w:tcPr>
            <w:tcW w:w="13315" w:type="dxa"/>
            <w:gridSpan w:val="7"/>
            <w:shd w:val="clear" w:color="auto" w:fill="auto"/>
            <w:vAlign w:val="center"/>
          </w:tcPr>
          <w:p w14:paraId="70B4352C" w14:textId="36B0F49A" w:rsidR="00820C0E" w:rsidRPr="0059326B" w:rsidRDefault="005545F0" w:rsidP="008C4282">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 xml:space="preserve">PLAN O PROYECTO No: </w:t>
            </w:r>
            <w:r w:rsidR="00262857" w:rsidRPr="0059326B">
              <w:rPr>
                <w:rFonts w:ascii="Verdana" w:hAnsi="Verdana" w:cs="Tahoma"/>
                <w:b/>
                <w:bCs/>
                <w:color w:val="1F3864" w:themeColor="accent1" w:themeShade="80"/>
                <w:sz w:val="14"/>
                <w:szCs w:val="14"/>
              </w:rPr>
              <w:t>1</w:t>
            </w:r>
          </w:p>
        </w:tc>
      </w:tr>
      <w:tr w:rsidR="005545F0" w:rsidRPr="0059326B" w14:paraId="1BA4EBE2" w14:textId="77777777" w:rsidTr="00F97F01">
        <w:tc>
          <w:tcPr>
            <w:tcW w:w="3394" w:type="dxa"/>
            <w:vAlign w:val="center"/>
          </w:tcPr>
          <w:p w14:paraId="6BBA4B1E" w14:textId="77777777" w:rsidR="005545F0" w:rsidRPr="0059326B" w:rsidRDefault="005545F0" w:rsidP="000D2831">
            <w:pPr>
              <w:rPr>
                <w:rFonts w:ascii="Verdana" w:hAnsi="Verdana" w:cs="Tahoma"/>
                <w:b/>
                <w:bCs/>
                <w:sz w:val="14"/>
                <w:szCs w:val="14"/>
              </w:rPr>
            </w:pPr>
            <w:r w:rsidRPr="0059326B">
              <w:rPr>
                <w:rFonts w:ascii="Verdana" w:hAnsi="Verdana" w:cs="Tahoma"/>
                <w:b/>
                <w:bCs/>
                <w:color w:val="1F3864" w:themeColor="accent1" w:themeShade="80"/>
                <w:sz w:val="14"/>
                <w:szCs w:val="14"/>
              </w:rPr>
              <w:t>NOMBRE</w:t>
            </w:r>
          </w:p>
        </w:tc>
        <w:tc>
          <w:tcPr>
            <w:tcW w:w="9921" w:type="dxa"/>
            <w:gridSpan w:val="6"/>
            <w:vAlign w:val="center"/>
          </w:tcPr>
          <w:p w14:paraId="7E26C88F" w14:textId="77777777" w:rsidR="00146D2D" w:rsidRPr="0059326B" w:rsidRDefault="00146D2D" w:rsidP="00C50E93">
            <w:pPr>
              <w:rPr>
                <w:rFonts w:ascii="Verdana" w:hAnsi="Verdana" w:cs="Tahoma"/>
                <w:sz w:val="14"/>
                <w:szCs w:val="6"/>
              </w:rPr>
            </w:pPr>
          </w:p>
          <w:p w14:paraId="28AFDD9B" w14:textId="77777777" w:rsidR="00823F0D" w:rsidRPr="0059326B" w:rsidRDefault="00504277" w:rsidP="00C50E93">
            <w:pPr>
              <w:rPr>
                <w:rFonts w:ascii="Verdana" w:hAnsi="Verdana" w:cs="Tahoma"/>
                <w:sz w:val="14"/>
                <w:szCs w:val="14"/>
              </w:rPr>
            </w:pPr>
            <w:r w:rsidRPr="0059326B">
              <w:rPr>
                <w:rFonts w:ascii="Verdana" w:hAnsi="Verdana" w:cs="Tahoma"/>
                <w:sz w:val="14"/>
                <w:szCs w:val="14"/>
              </w:rPr>
              <w:t>Proyecto para la actualización y/o elaboración de instrumentos archivísticos</w:t>
            </w:r>
            <w:r w:rsidR="00146D2D" w:rsidRPr="0059326B">
              <w:rPr>
                <w:rFonts w:ascii="Verdana" w:hAnsi="Verdana" w:cs="Tahoma"/>
                <w:sz w:val="14"/>
                <w:szCs w:val="14"/>
              </w:rPr>
              <w:t>.</w:t>
            </w:r>
          </w:p>
          <w:p w14:paraId="64E0B5A2" w14:textId="7599CF3A" w:rsidR="00146D2D" w:rsidRPr="0059326B" w:rsidRDefault="00146D2D" w:rsidP="00C50E93">
            <w:pPr>
              <w:rPr>
                <w:rFonts w:ascii="Verdana" w:hAnsi="Verdana" w:cs="Tahoma"/>
                <w:sz w:val="14"/>
                <w:szCs w:val="6"/>
              </w:rPr>
            </w:pPr>
          </w:p>
        </w:tc>
      </w:tr>
      <w:tr w:rsidR="005545F0" w:rsidRPr="0059326B" w14:paraId="422587A2" w14:textId="77777777" w:rsidTr="00F97F01">
        <w:tc>
          <w:tcPr>
            <w:tcW w:w="3394" w:type="dxa"/>
            <w:vAlign w:val="center"/>
          </w:tcPr>
          <w:p w14:paraId="20FA0363" w14:textId="77777777" w:rsidR="005545F0" w:rsidRPr="0059326B" w:rsidRDefault="005545F0" w:rsidP="000D2831">
            <w:pPr>
              <w:rPr>
                <w:rFonts w:ascii="Verdana" w:hAnsi="Verdana" w:cs="Tahoma"/>
                <w:b/>
                <w:bCs/>
                <w:sz w:val="14"/>
                <w:szCs w:val="14"/>
              </w:rPr>
            </w:pPr>
            <w:r w:rsidRPr="0059326B">
              <w:rPr>
                <w:rFonts w:ascii="Verdana" w:hAnsi="Verdana" w:cs="Tahoma"/>
                <w:b/>
                <w:bCs/>
                <w:color w:val="1F3864" w:themeColor="accent1" w:themeShade="80"/>
                <w:sz w:val="14"/>
                <w:szCs w:val="14"/>
              </w:rPr>
              <w:t>OBJETIVO</w:t>
            </w:r>
          </w:p>
        </w:tc>
        <w:tc>
          <w:tcPr>
            <w:tcW w:w="9921" w:type="dxa"/>
            <w:gridSpan w:val="6"/>
            <w:vAlign w:val="center"/>
          </w:tcPr>
          <w:p w14:paraId="7B3B654E" w14:textId="77777777" w:rsidR="00146D2D" w:rsidRPr="0059326B" w:rsidRDefault="00146D2D" w:rsidP="00C50E93">
            <w:pPr>
              <w:rPr>
                <w:rFonts w:ascii="Verdana" w:hAnsi="Verdana" w:cs="Tahoma"/>
                <w:sz w:val="14"/>
                <w:szCs w:val="6"/>
              </w:rPr>
            </w:pPr>
            <w:bookmarkStart w:id="39" w:name="_Toc118410465"/>
          </w:p>
          <w:p w14:paraId="1139563B" w14:textId="465709B3" w:rsidR="00823F0D" w:rsidRPr="0059326B" w:rsidRDefault="00AF0E73" w:rsidP="00C50E93">
            <w:pPr>
              <w:rPr>
                <w:rFonts w:ascii="Verdana" w:hAnsi="Verdana" w:cs="Tahoma"/>
                <w:sz w:val="14"/>
                <w:szCs w:val="14"/>
              </w:rPr>
            </w:pPr>
            <w:r w:rsidRPr="0059326B">
              <w:rPr>
                <w:rFonts w:ascii="Verdana" w:hAnsi="Verdana" w:cs="Tahoma"/>
                <w:sz w:val="14"/>
                <w:szCs w:val="14"/>
              </w:rPr>
              <w:t>Actualizar, aprobar, socializar e implementar l</w:t>
            </w:r>
            <w:r w:rsidR="00CD4620" w:rsidRPr="0059326B">
              <w:rPr>
                <w:rFonts w:ascii="Verdana" w:hAnsi="Verdana" w:cs="Tahoma"/>
                <w:sz w:val="14"/>
                <w:szCs w:val="14"/>
              </w:rPr>
              <w:t>as herramientas</w:t>
            </w:r>
            <w:r w:rsidRPr="0059326B">
              <w:rPr>
                <w:rFonts w:ascii="Verdana" w:hAnsi="Verdana" w:cs="Tahoma"/>
                <w:sz w:val="14"/>
                <w:szCs w:val="14"/>
              </w:rPr>
              <w:t xml:space="preserve"> archivístic</w:t>
            </w:r>
            <w:r w:rsidR="00CD4620" w:rsidRPr="0059326B">
              <w:rPr>
                <w:rFonts w:ascii="Verdana" w:hAnsi="Verdana" w:cs="Tahoma"/>
                <w:sz w:val="14"/>
                <w:szCs w:val="14"/>
              </w:rPr>
              <w:t>a</w:t>
            </w:r>
            <w:r w:rsidRPr="0059326B">
              <w:rPr>
                <w:rFonts w:ascii="Verdana" w:hAnsi="Verdana" w:cs="Tahoma"/>
                <w:sz w:val="14"/>
                <w:szCs w:val="14"/>
              </w:rPr>
              <w:t>s conforme lo establece la legislación archivística colombiana.</w:t>
            </w:r>
            <w:bookmarkEnd w:id="39"/>
            <w:r w:rsidR="00262857" w:rsidRPr="0059326B">
              <w:rPr>
                <w:rFonts w:ascii="Verdana" w:hAnsi="Verdana" w:cs="Tahoma"/>
                <w:sz w:val="14"/>
                <w:szCs w:val="14"/>
              </w:rPr>
              <w:t xml:space="preserve"> Además, Divulgar y capacitar a los funcionarios del Ministerio de Minas y Energía en la importancia de la aplicación de las buenas prácticas en gestión documental con las herramientas archivísticas.</w:t>
            </w:r>
          </w:p>
          <w:p w14:paraId="3260AEFA" w14:textId="30AA52DB" w:rsidR="00146D2D" w:rsidRPr="0059326B" w:rsidRDefault="00146D2D" w:rsidP="00C50E93">
            <w:pPr>
              <w:rPr>
                <w:rFonts w:ascii="Verdana" w:hAnsi="Verdana" w:cs="Tahoma"/>
                <w:sz w:val="14"/>
                <w:szCs w:val="6"/>
              </w:rPr>
            </w:pPr>
          </w:p>
        </w:tc>
      </w:tr>
      <w:tr w:rsidR="005545F0" w:rsidRPr="0059326B" w14:paraId="0647F78A" w14:textId="77777777" w:rsidTr="00F97F01">
        <w:trPr>
          <w:trHeight w:val="368"/>
        </w:trPr>
        <w:tc>
          <w:tcPr>
            <w:tcW w:w="3394" w:type="dxa"/>
            <w:vAlign w:val="center"/>
          </w:tcPr>
          <w:p w14:paraId="34D13163" w14:textId="77777777" w:rsidR="005545F0" w:rsidRPr="0059326B" w:rsidRDefault="005545F0" w:rsidP="000D2831">
            <w:pPr>
              <w:rPr>
                <w:rFonts w:ascii="Verdana" w:hAnsi="Verdana" w:cs="Tahoma"/>
                <w:b/>
                <w:bCs/>
                <w:sz w:val="14"/>
                <w:szCs w:val="14"/>
              </w:rPr>
            </w:pPr>
            <w:r w:rsidRPr="0059326B">
              <w:rPr>
                <w:rFonts w:ascii="Verdana" w:hAnsi="Verdana" w:cs="Tahoma"/>
                <w:b/>
                <w:bCs/>
                <w:color w:val="1F3864" w:themeColor="accent1" w:themeShade="80"/>
                <w:sz w:val="14"/>
                <w:szCs w:val="14"/>
              </w:rPr>
              <w:t>ALCANCE</w:t>
            </w:r>
          </w:p>
        </w:tc>
        <w:tc>
          <w:tcPr>
            <w:tcW w:w="9921" w:type="dxa"/>
            <w:gridSpan w:val="6"/>
            <w:vAlign w:val="center"/>
          </w:tcPr>
          <w:p w14:paraId="2A4BF572" w14:textId="77777777" w:rsidR="00146D2D" w:rsidRPr="0059326B" w:rsidRDefault="00146D2D" w:rsidP="00C50E93">
            <w:pPr>
              <w:rPr>
                <w:rFonts w:ascii="Verdana" w:hAnsi="Verdana" w:cs="Tahoma"/>
                <w:sz w:val="14"/>
                <w:szCs w:val="6"/>
              </w:rPr>
            </w:pPr>
            <w:bookmarkStart w:id="40" w:name="_Toc118410466"/>
          </w:p>
          <w:p w14:paraId="0CEBD35C" w14:textId="2E9309EF" w:rsidR="00601244" w:rsidRPr="0059326B" w:rsidRDefault="00AF0E73" w:rsidP="00C50E93">
            <w:pPr>
              <w:rPr>
                <w:rFonts w:ascii="Verdana" w:hAnsi="Verdana" w:cs="Tahoma"/>
                <w:sz w:val="14"/>
                <w:szCs w:val="14"/>
              </w:rPr>
            </w:pPr>
            <w:r w:rsidRPr="0059326B">
              <w:rPr>
                <w:rFonts w:ascii="Verdana" w:hAnsi="Verdana" w:cs="Tahoma"/>
                <w:sz w:val="14"/>
                <w:szCs w:val="14"/>
              </w:rPr>
              <w:t>Actualizar l</w:t>
            </w:r>
            <w:r w:rsidR="00CD4620" w:rsidRPr="0059326B">
              <w:rPr>
                <w:rFonts w:ascii="Verdana" w:hAnsi="Verdana" w:cs="Tahoma"/>
                <w:sz w:val="14"/>
                <w:szCs w:val="14"/>
              </w:rPr>
              <w:t>as herramientas</w:t>
            </w:r>
            <w:r w:rsidRPr="0059326B">
              <w:rPr>
                <w:rFonts w:ascii="Verdana" w:hAnsi="Verdana" w:cs="Tahoma"/>
                <w:sz w:val="14"/>
                <w:szCs w:val="14"/>
              </w:rPr>
              <w:t xml:space="preserve"> archivístic</w:t>
            </w:r>
            <w:r w:rsidR="00CD4620" w:rsidRPr="0059326B">
              <w:rPr>
                <w:rFonts w:ascii="Verdana" w:hAnsi="Verdana" w:cs="Tahoma"/>
                <w:sz w:val="14"/>
                <w:szCs w:val="14"/>
              </w:rPr>
              <w:t>a</w:t>
            </w:r>
            <w:r w:rsidRPr="0059326B">
              <w:rPr>
                <w:rFonts w:ascii="Verdana" w:hAnsi="Verdana" w:cs="Tahoma"/>
                <w:sz w:val="14"/>
                <w:szCs w:val="14"/>
              </w:rPr>
              <w:t>s (IA) bajo el Decreto 1080 de 2015 y la Ley 1712 de 2014</w:t>
            </w:r>
            <w:bookmarkEnd w:id="40"/>
            <w:r w:rsidR="00CD4620" w:rsidRPr="0059326B">
              <w:rPr>
                <w:rFonts w:ascii="Verdana" w:hAnsi="Verdana" w:cs="Tahoma"/>
                <w:sz w:val="14"/>
                <w:szCs w:val="14"/>
              </w:rPr>
              <w:t>.</w:t>
            </w:r>
            <w:r w:rsidR="00262857" w:rsidRPr="0059326B">
              <w:rPr>
                <w:rFonts w:ascii="Verdana" w:hAnsi="Verdana" w:cs="Tahoma"/>
                <w:sz w:val="14"/>
                <w:szCs w:val="14"/>
              </w:rPr>
              <w:t xml:space="preserve"> Por otro lado, fortaleciendo la divulgación, implementación y capacitación de los colaboradores frente a la función archivística en los archivos de gestión y el archivo central.</w:t>
            </w:r>
          </w:p>
          <w:p w14:paraId="58606D25" w14:textId="78DB3777" w:rsidR="00146D2D" w:rsidRPr="0059326B" w:rsidRDefault="00146D2D" w:rsidP="00C50E93">
            <w:pPr>
              <w:rPr>
                <w:rFonts w:ascii="Verdana" w:hAnsi="Verdana" w:cs="Tahoma"/>
                <w:sz w:val="14"/>
                <w:szCs w:val="6"/>
              </w:rPr>
            </w:pPr>
          </w:p>
        </w:tc>
      </w:tr>
      <w:tr w:rsidR="005545F0" w:rsidRPr="0059326B" w14:paraId="00C140C3" w14:textId="77777777" w:rsidTr="00F97F01">
        <w:tc>
          <w:tcPr>
            <w:tcW w:w="3394" w:type="dxa"/>
            <w:vAlign w:val="center"/>
          </w:tcPr>
          <w:p w14:paraId="11F02D78" w14:textId="5E41933B" w:rsidR="005545F0" w:rsidRPr="0059326B" w:rsidRDefault="005545F0" w:rsidP="000D2831">
            <w:pPr>
              <w:rPr>
                <w:rFonts w:ascii="Verdana" w:hAnsi="Verdana" w:cs="Tahoma"/>
                <w:b/>
                <w:bCs/>
                <w:sz w:val="14"/>
                <w:szCs w:val="14"/>
              </w:rPr>
            </w:pPr>
            <w:r w:rsidRPr="0059326B">
              <w:rPr>
                <w:rFonts w:ascii="Verdana" w:hAnsi="Verdana" w:cs="Tahoma"/>
                <w:b/>
                <w:bCs/>
                <w:color w:val="1F3864" w:themeColor="accent1" w:themeShade="80"/>
                <w:sz w:val="14"/>
                <w:szCs w:val="14"/>
              </w:rPr>
              <w:t>RESPONSABLE</w:t>
            </w:r>
          </w:p>
        </w:tc>
        <w:tc>
          <w:tcPr>
            <w:tcW w:w="9921" w:type="dxa"/>
            <w:gridSpan w:val="6"/>
            <w:vAlign w:val="center"/>
          </w:tcPr>
          <w:p w14:paraId="0E6E0882" w14:textId="77777777" w:rsidR="00146D2D" w:rsidRPr="0059326B" w:rsidRDefault="00146D2D" w:rsidP="00C50E93">
            <w:pPr>
              <w:rPr>
                <w:rFonts w:ascii="Verdana" w:hAnsi="Verdana" w:cs="Tahoma"/>
                <w:sz w:val="14"/>
                <w:szCs w:val="6"/>
              </w:rPr>
            </w:pPr>
          </w:p>
          <w:p w14:paraId="442F921E" w14:textId="77777777" w:rsidR="00823F0D" w:rsidRPr="0059326B" w:rsidRDefault="0015010E" w:rsidP="00C50E93">
            <w:pPr>
              <w:rPr>
                <w:rFonts w:ascii="Verdana" w:hAnsi="Verdana" w:cs="Tahoma"/>
                <w:sz w:val="14"/>
                <w:szCs w:val="14"/>
              </w:rPr>
            </w:pPr>
            <w:r w:rsidRPr="0059326B">
              <w:rPr>
                <w:rFonts w:ascii="Verdana" w:hAnsi="Verdana" w:cs="Tahoma"/>
                <w:sz w:val="14"/>
                <w:szCs w:val="14"/>
              </w:rPr>
              <w:t>Grupo de Relacionamiento con el Ciudadano y Gestión de la Información.</w:t>
            </w:r>
          </w:p>
          <w:p w14:paraId="460D213F" w14:textId="2E491175" w:rsidR="00146D2D" w:rsidRPr="0059326B" w:rsidRDefault="00146D2D" w:rsidP="00C50E93">
            <w:pPr>
              <w:rPr>
                <w:rFonts w:ascii="Verdana" w:hAnsi="Verdana" w:cs="Tahoma"/>
                <w:sz w:val="14"/>
                <w:szCs w:val="6"/>
              </w:rPr>
            </w:pPr>
          </w:p>
        </w:tc>
      </w:tr>
      <w:tr w:rsidR="005545F0" w:rsidRPr="0059326B" w14:paraId="08DFC2D8" w14:textId="77777777" w:rsidTr="00F97F01">
        <w:tc>
          <w:tcPr>
            <w:tcW w:w="3394" w:type="dxa"/>
            <w:vAlign w:val="center"/>
          </w:tcPr>
          <w:p w14:paraId="10DE2846" w14:textId="77777777" w:rsidR="005545F0" w:rsidRPr="0059326B" w:rsidRDefault="005545F0" w:rsidP="000D2831">
            <w:pPr>
              <w:jc w:val="center"/>
              <w:rPr>
                <w:rFonts w:ascii="Verdana" w:hAnsi="Verdana" w:cs="Tahoma"/>
                <w:b/>
                <w:bCs/>
                <w:sz w:val="14"/>
                <w:szCs w:val="14"/>
              </w:rPr>
            </w:pPr>
            <w:r w:rsidRPr="0059326B">
              <w:rPr>
                <w:rFonts w:ascii="Verdana" w:hAnsi="Verdana" w:cs="Tahoma"/>
                <w:b/>
                <w:bCs/>
                <w:color w:val="1F3864" w:themeColor="accent1" w:themeShade="80"/>
                <w:sz w:val="14"/>
                <w:szCs w:val="14"/>
              </w:rPr>
              <w:t>ACTIVIDAD</w:t>
            </w:r>
          </w:p>
        </w:tc>
        <w:tc>
          <w:tcPr>
            <w:tcW w:w="2980" w:type="dxa"/>
            <w:vAlign w:val="center"/>
          </w:tcPr>
          <w:p w14:paraId="35BBB815" w14:textId="77777777" w:rsidR="005545F0" w:rsidRPr="0059326B" w:rsidRDefault="005545F0" w:rsidP="000D2831">
            <w:pPr>
              <w:jc w:val="center"/>
              <w:rPr>
                <w:rFonts w:ascii="Verdana" w:hAnsi="Verdana" w:cs="Tahoma"/>
                <w:b/>
                <w:bCs/>
                <w:sz w:val="14"/>
                <w:szCs w:val="14"/>
              </w:rPr>
            </w:pPr>
            <w:r w:rsidRPr="0059326B">
              <w:rPr>
                <w:rFonts w:ascii="Verdana" w:hAnsi="Verdana" w:cs="Tahoma"/>
                <w:b/>
                <w:bCs/>
                <w:color w:val="1F3864" w:themeColor="accent1" w:themeShade="80"/>
                <w:sz w:val="14"/>
                <w:szCs w:val="14"/>
              </w:rPr>
              <w:t>RESPONSABLE</w:t>
            </w:r>
          </w:p>
        </w:tc>
        <w:tc>
          <w:tcPr>
            <w:tcW w:w="1368" w:type="dxa"/>
            <w:vAlign w:val="center"/>
          </w:tcPr>
          <w:p w14:paraId="7D91DAE0" w14:textId="12A75FF9" w:rsidR="005545F0" w:rsidRPr="0059326B" w:rsidRDefault="005545F0" w:rsidP="000D2831">
            <w:pPr>
              <w:jc w:val="center"/>
              <w:rPr>
                <w:rFonts w:ascii="Verdana" w:hAnsi="Verdana" w:cs="Tahoma"/>
                <w:b/>
                <w:bCs/>
                <w:sz w:val="14"/>
                <w:szCs w:val="14"/>
              </w:rPr>
            </w:pPr>
            <w:r w:rsidRPr="0059326B">
              <w:rPr>
                <w:rFonts w:ascii="Verdana" w:hAnsi="Verdana" w:cs="Tahoma"/>
                <w:b/>
                <w:bCs/>
                <w:color w:val="1F3864" w:themeColor="accent1" w:themeShade="80"/>
                <w:sz w:val="14"/>
                <w:szCs w:val="14"/>
              </w:rPr>
              <w:t>FECHA INICIO</w:t>
            </w:r>
          </w:p>
        </w:tc>
        <w:tc>
          <w:tcPr>
            <w:tcW w:w="1326" w:type="dxa"/>
            <w:vAlign w:val="center"/>
          </w:tcPr>
          <w:p w14:paraId="5F86B26B" w14:textId="77777777" w:rsidR="005545F0" w:rsidRPr="0059326B" w:rsidRDefault="005545F0" w:rsidP="000D2831">
            <w:pPr>
              <w:jc w:val="center"/>
              <w:rPr>
                <w:rFonts w:ascii="Verdana" w:hAnsi="Verdana" w:cs="Tahoma"/>
                <w:b/>
                <w:bCs/>
                <w:sz w:val="14"/>
                <w:szCs w:val="14"/>
              </w:rPr>
            </w:pPr>
            <w:r w:rsidRPr="0059326B">
              <w:rPr>
                <w:rFonts w:ascii="Verdana" w:hAnsi="Verdana" w:cs="Tahoma"/>
                <w:b/>
                <w:bCs/>
                <w:color w:val="1F3864" w:themeColor="accent1" w:themeShade="80"/>
                <w:sz w:val="14"/>
                <w:szCs w:val="14"/>
              </w:rPr>
              <w:t>FECHA FINAL</w:t>
            </w:r>
          </w:p>
        </w:tc>
        <w:tc>
          <w:tcPr>
            <w:tcW w:w="2495" w:type="dxa"/>
            <w:vAlign w:val="center"/>
          </w:tcPr>
          <w:p w14:paraId="4D779434" w14:textId="77777777" w:rsidR="005545F0" w:rsidRPr="0059326B" w:rsidRDefault="005545F0" w:rsidP="000D2831">
            <w:pPr>
              <w:jc w:val="center"/>
              <w:rPr>
                <w:rFonts w:ascii="Verdana" w:hAnsi="Verdana" w:cs="Tahoma"/>
                <w:b/>
                <w:bCs/>
                <w:sz w:val="14"/>
                <w:szCs w:val="14"/>
              </w:rPr>
            </w:pPr>
            <w:r w:rsidRPr="0059326B">
              <w:rPr>
                <w:rFonts w:ascii="Verdana" w:hAnsi="Verdana" w:cs="Tahoma"/>
                <w:b/>
                <w:bCs/>
                <w:color w:val="1F3864" w:themeColor="accent1" w:themeShade="80"/>
                <w:sz w:val="14"/>
                <w:szCs w:val="14"/>
              </w:rPr>
              <w:t>ENTREGABLE</w:t>
            </w:r>
          </w:p>
        </w:tc>
        <w:tc>
          <w:tcPr>
            <w:tcW w:w="1752" w:type="dxa"/>
            <w:gridSpan w:val="2"/>
            <w:vAlign w:val="center"/>
          </w:tcPr>
          <w:p w14:paraId="7F7D66DA" w14:textId="77777777" w:rsidR="005545F0" w:rsidRPr="0059326B" w:rsidRDefault="005545F0" w:rsidP="000D2831">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OBSERVACIONES</w:t>
            </w:r>
          </w:p>
        </w:tc>
      </w:tr>
      <w:tr w:rsidR="00262857" w:rsidRPr="0059326B" w14:paraId="3FFB84BF" w14:textId="77777777" w:rsidTr="00F97F01">
        <w:tc>
          <w:tcPr>
            <w:tcW w:w="3394" w:type="dxa"/>
            <w:vAlign w:val="center"/>
          </w:tcPr>
          <w:p w14:paraId="681C5AAE" w14:textId="1FD22FAB" w:rsidR="00262857" w:rsidRPr="0059326B" w:rsidRDefault="00262857" w:rsidP="00DC315E">
            <w:pPr>
              <w:rPr>
                <w:rFonts w:ascii="Verdana" w:hAnsi="Verdana" w:cs="Tahoma"/>
                <w:sz w:val="14"/>
                <w:szCs w:val="14"/>
              </w:rPr>
            </w:pPr>
            <w:r w:rsidRPr="0059326B">
              <w:rPr>
                <w:rFonts w:ascii="Verdana" w:hAnsi="Verdana" w:cs="Tahoma"/>
                <w:sz w:val="14"/>
                <w:szCs w:val="14"/>
              </w:rPr>
              <w:t>Elaborar el plan de capacitación por vigencia.</w:t>
            </w:r>
          </w:p>
        </w:tc>
        <w:tc>
          <w:tcPr>
            <w:tcW w:w="2980" w:type="dxa"/>
            <w:vAlign w:val="center"/>
          </w:tcPr>
          <w:p w14:paraId="22CFBE86" w14:textId="5D7B67DF"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16CCD115" w14:textId="624CAB0E" w:rsidR="00262857" w:rsidRPr="0059326B" w:rsidRDefault="00262857" w:rsidP="008C4282">
            <w:pPr>
              <w:jc w:val="center"/>
              <w:rPr>
                <w:rFonts w:ascii="Verdana" w:hAnsi="Verdana" w:cs="Tahoma"/>
                <w:sz w:val="14"/>
                <w:szCs w:val="14"/>
              </w:rPr>
            </w:pPr>
            <w:r w:rsidRPr="0059326B">
              <w:rPr>
                <w:rFonts w:ascii="Verdana" w:hAnsi="Verdana" w:cs="Tahoma"/>
                <w:sz w:val="14"/>
                <w:szCs w:val="14"/>
              </w:rPr>
              <w:t>01/01/2023</w:t>
            </w:r>
          </w:p>
        </w:tc>
        <w:tc>
          <w:tcPr>
            <w:tcW w:w="1326" w:type="dxa"/>
            <w:vAlign w:val="center"/>
          </w:tcPr>
          <w:p w14:paraId="4A7DC129" w14:textId="324B1825" w:rsidR="00262857" w:rsidRPr="0059326B" w:rsidRDefault="00262857" w:rsidP="008C4282">
            <w:pPr>
              <w:jc w:val="center"/>
              <w:rPr>
                <w:rFonts w:ascii="Verdana" w:hAnsi="Verdana" w:cs="Tahoma"/>
                <w:sz w:val="14"/>
                <w:szCs w:val="14"/>
              </w:rPr>
            </w:pPr>
            <w:r w:rsidRPr="0059326B">
              <w:rPr>
                <w:rFonts w:ascii="Verdana" w:hAnsi="Verdana" w:cs="Tahoma"/>
                <w:sz w:val="14"/>
                <w:szCs w:val="14"/>
              </w:rPr>
              <w:t>15/01/2023</w:t>
            </w:r>
          </w:p>
        </w:tc>
        <w:tc>
          <w:tcPr>
            <w:tcW w:w="2495" w:type="dxa"/>
            <w:vAlign w:val="center"/>
          </w:tcPr>
          <w:p w14:paraId="55681404" w14:textId="05EA180A" w:rsidR="00262857" w:rsidRPr="0059326B" w:rsidRDefault="00262857" w:rsidP="00913A99">
            <w:pPr>
              <w:rPr>
                <w:rFonts w:ascii="Verdana" w:hAnsi="Verdana" w:cs="Tahoma"/>
                <w:sz w:val="14"/>
                <w:szCs w:val="14"/>
              </w:rPr>
            </w:pPr>
            <w:r w:rsidRPr="0059326B">
              <w:rPr>
                <w:rFonts w:ascii="Verdana" w:hAnsi="Verdana" w:cs="Tahoma"/>
                <w:sz w:val="14"/>
                <w:szCs w:val="14"/>
              </w:rPr>
              <w:t>Plan de capacitaciones</w:t>
            </w:r>
          </w:p>
        </w:tc>
        <w:tc>
          <w:tcPr>
            <w:tcW w:w="1752" w:type="dxa"/>
            <w:gridSpan w:val="2"/>
            <w:vAlign w:val="center"/>
          </w:tcPr>
          <w:p w14:paraId="14D4BA4B" w14:textId="77777777" w:rsidR="00262857" w:rsidRPr="0059326B" w:rsidRDefault="00262857" w:rsidP="00913A99">
            <w:pPr>
              <w:rPr>
                <w:rFonts w:ascii="Verdana" w:hAnsi="Verdana" w:cs="Tahoma"/>
                <w:sz w:val="14"/>
                <w:szCs w:val="14"/>
              </w:rPr>
            </w:pPr>
          </w:p>
        </w:tc>
      </w:tr>
      <w:tr w:rsidR="00262857" w:rsidRPr="0059326B" w14:paraId="1F103A82" w14:textId="77777777" w:rsidTr="00F97F01">
        <w:tc>
          <w:tcPr>
            <w:tcW w:w="3394" w:type="dxa"/>
            <w:vAlign w:val="center"/>
          </w:tcPr>
          <w:p w14:paraId="00A8EDE3" w14:textId="77777777" w:rsidR="00262857" w:rsidRPr="0059326B" w:rsidRDefault="00262857" w:rsidP="00DC315E">
            <w:pPr>
              <w:rPr>
                <w:rFonts w:ascii="Verdana" w:hAnsi="Verdana" w:cs="Tahoma"/>
                <w:sz w:val="14"/>
                <w:szCs w:val="14"/>
              </w:rPr>
            </w:pPr>
            <w:r w:rsidRPr="0059326B">
              <w:rPr>
                <w:rFonts w:ascii="Verdana" w:hAnsi="Verdana" w:cs="Tahoma"/>
                <w:sz w:val="14"/>
                <w:szCs w:val="14"/>
              </w:rPr>
              <w:t xml:space="preserve">Elaborar el cronograma </w:t>
            </w:r>
          </w:p>
          <w:p w14:paraId="2F206163" w14:textId="6BBABE0E" w:rsidR="00262857" w:rsidRPr="0059326B" w:rsidRDefault="00262857" w:rsidP="00DC315E">
            <w:pPr>
              <w:rPr>
                <w:rFonts w:ascii="Verdana" w:hAnsi="Verdana" w:cs="Tahoma"/>
                <w:sz w:val="14"/>
                <w:szCs w:val="14"/>
              </w:rPr>
            </w:pPr>
            <w:r w:rsidRPr="0059326B">
              <w:rPr>
                <w:rFonts w:ascii="Verdana" w:hAnsi="Verdana" w:cs="Tahoma"/>
                <w:sz w:val="14"/>
                <w:szCs w:val="14"/>
              </w:rPr>
              <w:t>de capacitaciones</w:t>
            </w:r>
          </w:p>
        </w:tc>
        <w:tc>
          <w:tcPr>
            <w:tcW w:w="2980" w:type="dxa"/>
            <w:vAlign w:val="center"/>
          </w:tcPr>
          <w:p w14:paraId="0844F02E" w14:textId="761A1FD0"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57BEC6B0" w14:textId="63435630" w:rsidR="00262857" w:rsidRPr="0059326B" w:rsidRDefault="00262857" w:rsidP="008C4282">
            <w:pPr>
              <w:jc w:val="center"/>
              <w:rPr>
                <w:rFonts w:ascii="Verdana" w:hAnsi="Verdana" w:cs="Tahoma"/>
                <w:sz w:val="14"/>
                <w:szCs w:val="14"/>
              </w:rPr>
            </w:pPr>
            <w:r w:rsidRPr="0059326B">
              <w:rPr>
                <w:rFonts w:ascii="Verdana" w:hAnsi="Verdana" w:cs="Tahoma"/>
                <w:sz w:val="14"/>
                <w:szCs w:val="14"/>
              </w:rPr>
              <w:t>01/01/2023</w:t>
            </w:r>
          </w:p>
        </w:tc>
        <w:tc>
          <w:tcPr>
            <w:tcW w:w="1326" w:type="dxa"/>
            <w:vAlign w:val="center"/>
          </w:tcPr>
          <w:p w14:paraId="4CD92DB2" w14:textId="294E515F" w:rsidR="00262857" w:rsidRPr="0059326B" w:rsidRDefault="00262857" w:rsidP="008C4282">
            <w:pPr>
              <w:jc w:val="center"/>
              <w:rPr>
                <w:rFonts w:ascii="Verdana" w:hAnsi="Verdana" w:cs="Tahoma"/>
                <w:sz w:val="14"/>
                <w:szCs w:val="14"/>
              </w:rPr>
            </w:pPr>
            <w:r w:rsidRPr="0059326B">
              <w:rPr>
                <w:rFonts w:ascii="Verdana" w:hAnsi="Verdana" w:cs="Tahoma"/>
                <w:sz w:val="14"/>
                <w:szCs w:val="14"/>
              </w:rPr>
              <w:t>15/01/2023</w:t>
            </w:r>
          </w:p>
        </w:tc>
        <w:tc>
          <w:tcPr>
            <w:tcW w:w="2495" w:type="dxa"/>
            <w:vAlign w:val="center"/>
          </w:tcPr>
          <w:p w14:paraId="42BAE4C0" w14:textId="3C946C80" w:rsidR="00262857" w:rsidRPr="0059326B" w:rsidRDefault="00262857" w:rsidP="00913A99">
            <w:pPr>
              <w:rPr>
                <w:rFonts w:ascii="Verdana" w:hAnsi="Verdana" w:cs="Tahoma"/>
                <w:sz w:val="14"/>
                <w:szCs w:val="14"/>
              </w:rPr>
            </w:pPr>
            <w:r w:rsidRPr="0059326B">
              <w:rPr>
                <w:rFonts w:ascii="Verdana" w:hAnsi="Verdana" w:cs="Tahoma"/>
                <w:sz w:val="14"/>
                <w:szCs w:val="14"/>
              </w:rPr>
              <w:t>Cronograma de capacitaciones</w:t>
            </w:r>
          </w:p>
        </w:tc>
        <w:tc>
          <w:tcPr>
            <w:tcW w:w="1752" w:type="dxa"/>
            <w:gridSpan w:val="2"/>
            <w:vAlign w:val="center"/>
          </w:tcPr>
          <w:p w14:paraId="16E6607C" w14:textId="77777777" w:rsidR="00262857" w:rsidRPr="0059326B" w:rsidRDefault="00262857" w:rsidP="00913A99">
            <w:pPr>
              <w:rPr>
                <w:rFonts w:ascii="Verdana" w:hAnsi="Verdana" w:cs="Tahoma"/>
                <w:sz w:val="14"/>
                <w:szCs w:val="14"/>
              </w:rPr>
            </w:pPr>
          </w:p>
        </w:tc>
      </w:tr>
      <w:tr w:rsidR="00262857" w:rsidRPr="0059326B" w14:paraId="70D98D2B" w14:textId="77777777" w:rsidTr="00F97F01">
        <w:tc>
          <w:tcPr>
            <w:tcW w:w="3394" w:type="dxa"/>
            <w:vAlign w:val="center"/>
          </w:tcPr>
          <w:p w14:paraId="0B427F83" w14:textId="4B2B702C" w:rsidR="00262857" w:rsidRPr="0059326B" w:rsidRDefault="00262857" w:rsidP="00DC315E">
            <w:pPr>
              <w:rPr>
                <w:rFonts w:ascii="Verdana" w:hAnsi="Verdana" w:cs="Tahoma"/>
                <w:sz w:val="14"/>
                <w:szCs w:val="14"/>
              </w:rPr>
            </w:pPr>
            <w:r w:rsidRPr="0059326B">
              <w:rPr>
                <w:rFonts w:ascii="Verdana" w:hAnsi="Verdana" w:cs="Tahoma"/>
                <w:sz w:val="14"/>
                <w:szCs w:val="14"/>
              </w:rPr>
              <w:t xml:space="preserve">Crear y/o actualizar herramientas archivísticas mediante procedimientos planificados y documentados en los cuales de determine su identificación, formato y características en la aplicación de la </w:t>
            </w:r>
            <w:r w:rsidR="008C4282" w:rsidRPr="0059326B">
              <w:rPr>
                <w:rFonts w:ascii="Verdana" w:hAnsi="Verdana" w:cs="Tahoma"/>
                <w:sz w:val="14"/>
                <w:szCs w:val="14"/>
              </w:rPr>
              <w:t>g</w:t>
            </w:r>
            <w:r w:rsidRPr="0059326B">
              <w:rPr>
                <w:rFonts w:ascii="Verdana" w:hAnsi="Verdana" w:cs="Tahoma"/>
                <w:sz w:val="14"/>
                <w:szCs w:val="14"/>
              </w:rPr>
              <w:t>estión documental.</w:t>
            </w:r>
          </w:p>
        </w:tc>
        <w:tc>
          <w:tcPr>
            <w:tcW w:w="2980" w:type="dxa"/>
            <w:vAlign w:val="center"/>
          </w:tcPr>
          <w:p w14:paraId="11226A0F" w14:textId="556551F8"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704B6E07" w14:textId="475138F5" w:rsidR="00262857" w:rsidRPr="0059326B" w:rsidRDefault="00262857" w:rsidP="008C4282">
            <w:pPr>
              <w:jc w:val="center"/>
              <w:rPr>
                <w:rFonts w:ascii="Verdana" w:hAnsi="Verdana" w:cs="Tahoma"/>
                <w:sz w:val="14"/>
                <w:szCs w:val="14"/>
              </w:rPr>
            </w:pPr>
            <w:bookmarkStart w:id="41" w:name="_Toc120466774"/>
            <w:bookmarkStart w:id="42" w:name="_Toc120467274"/>
            <w:r w:rsidRPr="0059326B">
              <w:rPr>
                <w:rFonts w:ascii="Verdana" w:hAnsi="Verdana" w:cs="Tahoma"/>
                <w:sz w:val="14"/>
                <w:szCs w:val="14"/>
              </w:rPr>
              <w:t>01/01/2023</w:t>
            </w:r>
            <w:bookmarkEnd w:id="41"/>
            <w:bookmarkEnd w:id="42"/>
          </w:p>
        </w:tc>
        <w:tc>
          <w:tcPr>
            <w:tcW w:w="1326" w:type="dxa"/>
            <w:vAlign w:val="center"/>
          </w:tcPr>
          <w:p w14:paraId="18C905AC" w14:textId="798E5364" w:rsidR="00262857" w:rsidRPr="0059326B" w:rsidRDefault="00262857" w:rsidP="008C4282">
            <w:pPr>
              <w:jc w:val="center"/>
              <w:rPr>
                <w:rFonts w:ascii="Verdana" w:hAnsi="Verdana" w:cs="Tahoma"/>
                <w:sz w:val="14"/>
                <w:szCs w:val="14"/>
              </w:rPr>
            </w:pPr>
            <w:bookmarkStart w:id="43" w:name="_Toc120466775"/>
            <w:bookmarkStart w:id="44" w:name="_Toc120467275"/>
            <w:r w:rsidRPr="0059326B">
              <w:rPr>
                <w:rFonts w:ascii="Verdana" w:hAnsi="Verdana" w:cs="Tahoma"/>
                <w:sz w:val="14"/>
                <w:szCs w:val="14"/>
              </w:rPr>
              <w:t>20/02/2026</w:t>
            </w:r>
            <w:bookmarkEnd w:id="43"/>
            <w:bookmarkEnd w:id="44"/>
          </w:p>
        </w:tc>
        <w:tc>
          <w:tcPr>
            <w:tcW w:w="2495" w:type="dxa"/>
            <w:vAlign w:val="center"/>
          </w:tcPr>
          <w:p w14:paraId="72EB4629" w14:textId="7FD72D6A" w:rsidR="00262857" w:rsidRPr="0059326B" w:rsidRDefault="00262857" w:rsidP="00913A99">
            <w:pPr>
              <w:rPr>
                <w:rFonts w:ascii="Verdana" w:hAnsi="Verdana" w:cs="Tahoma"/>
                <w:sz w:val="14"/>
                <w:szCs w:val="14"/>
              </w:rPr>
            </w:pPr>
            <w:bookmarkStart w:id="45" w:name="_Toc120466776"/>
            <w:bookmarkStart w:id="46" w:name="_Toc120467276"/>
            <w:r w:rsidRPr="0059326B">
              <w:rPr>
                <w:rFonts w:ascii="Verdana" w:hAnsi="Verdana" w:cs="Tahoma"/>
                <w:sz w:val="14"/>
                <w:szCs w:val="14"/>
              </w:rPr>
              <w:t>Herramientas Archivísticas elaboradas y/o actualizadas</w:t>
            </w:r>
            <w:bookmarkEnd w:id="45"/>
            <w:bookmarkEnd w:id="46"/>
          </w:p>
        </w:tc>
        <w:tc>
          <w:tcPr>
            <w:tcW w:w="1752" w:type="dxa"/>
            <w:gridSpan w:val="2"/>
            <w:vAlign w:val="center"/>
          </w:tcPr>
          <w:p w14:paraId="46EF9951" w14:textId="77777777" w:rsidR="00262857" w:rsidRPr="0059326B" w:rsidRDefault="00262857" w:rsidP="00913A99">
            <w:pPr>
              <w:rPr>
                <w:rFonts w:ascii="Verdana" w:hAnsi="Verdana" w:cs="Tahoma"/>
                <w:sz w:val="14"/>
                <w:szCs w:val="14"/>
              </w:rPr>
            </w:pPr>
          </w:p>
        </w:tc>
      </w:tr>
      <w:tr w:rsidR="00262857" w:rsidRPr="0059326B" w14:paraId="2D33E16B" w14:textId="77777777" w:rsidTr="00F97F01">
        <w:tc>
          <w:tcPr>
            <w:tcW w:w="3394" w:type="dxa"/>
            <w:vAlign w:val="center"/>
          </w:tcPr>
          <w:p w14:paraId="62ECD06E" w14:textId="65E527E8" w:rsidR="00262857" w:rsidRPr="0059326B" w:rsidRDefault="00262857" w:rsidP="00DC315E">
            <w:pPr>
              <w:rPr>
                <w:rFonts w:ascii="Verdana" w:hAnsi="Verdana" w:cs="Tahoma"/>
                <w:sz w:val="14"/>
                <w:szCs w:val="14"/>
              </w:rPr>
            </w:pPr>
            <w:r w:rsidRPr="0059326B">
              <w:rPr>
                <w:rFonts w:ascii="Verdana" w:hAnsi="Verdana" w:cs="Tahoma"/>
                <w:sz w:val="14"/>
                <w:szCs w:val="14"/>
              </w:rPr>
              <w:t xml:space="preserve">Elaborar el material para capacitación </w:t>
            </w:r>
          </w:p>
        </w:tc>
        <w:tc>
          <w:tcPr>
            <w:tcW w:w="2980" w:type="dxa"/>
            <w:vAlign w:val="center"/>
          </w:tcPr>
          <w:p w14:paraId="320502B9" w14:textId="2338D5C9"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0546493B" w14:textId="566E4614" w:rsidR="00262857" w:rsidRPr="0059326B" w:rsidRDefault="00262857" w:rsidP="008C4282">
            <w:pPr>
              <w:jc w:val="center"/>
              <w:rPr>
                <w:rFonts w:ascii="Verdana" w:hAnsi="Verdana" w:cs="Tahoma"/>
                <w:sz w:val="14"/>
                <w:szCs w:val="14"/>
              </w:rPr>
            </w:pPr>
            <w:r w:rsidRPr="0059326B">
              <w:rPr>
                <w:rFonts w:ascii="Verdana" w:hAnsi="Verdana" w:cs="Tahoma"/>
                <w:sz w:val="14"/>
                <w:szCs w:val="14"/>
              </w:rPr>
              <w:t>15/01/2023</w:t>
            </w:r>
          </w:p>
        </w:tc>
        <w:tc>
          <w:tcPr>
            <w:tcW w:w="1326" w:type="dxa"/>
            <w:vAlign w:val="center"/>
          </w:tcPr>
          <w:p w14:paraId="7473FDA0" w14:textId="5F8340BC" w:rsidR="00262857" w:rsidRPr="0059326B" w:rsidRDefault="00262857" w:rsidP="008C4282">
            <w:pPr>
              <w:jc w:val="center"/>
              <w:rPr>
                <w:rFonts w:ascii="Verdana" w:hAnsi="Verdana" w:cs="Tahoma"/>
                <w:sz w:val="14"/>
                <w:szCs w:val="14"/>
              </w:rPr>
            </w:pPr>
            <w:r w:rsidRPr="0059326B">
              <w:rPr>
                <w:rFonts w:ascii="Verdana" w:hAnsi="Verdana" w:cs="Tahoma"/>
                <w:sz w:val="14"/>
                <w:szCs w:val="14"/>
              </w:rPr>
              <w:t>28/02/2023</w:t>
            </w:r>
          </w:p>
        </w:tc>
        <w:tc>
          <w:tcPr>
            <w:tcW w:w="2495" w:type="dxa"/>
            <w:vAlign w:val="center"/>
          </w:tcPr>
          <w:p w14:paraId="20D5CEE0" w14:textId="49575379" w:rsidR="00262857" w:rsidRPr="0059326B" w:rsidRDefault="00262857" w:rsidP="00913A99">
            <w:pPr>
              <w:rPr>
                <w:rFonts w:ascii="Verdana" w:hAnsi="Verdana" w:cs="Tahoma"/>
                <w:sz w:val="14"/>
                <w:szCs w:val="14"/>
              </w:rPr>
            </w:pPr>
            <w:r w:rsidRPr="0059326B">
              <w:rPr>
                <w:rFonts w:ascii="Verdana" w:hAnsi="Verdana" w:cs="Tahoma"/>
                <w:sz w:val="14"/>
                <w:szCs w:val="14"/>
              </w:rPr>
              <w:t>Presentación el PowerPoint</w:t>
            </w:r>
          </w:p>
        </w:tc>
        <w:tc>
          <w:tcPr>
            <w:tcW w:w="1752" w:type="dxa"/>
            <w:gridSpan w:val="2"/>
            <w:vAlign w:val="center"/>
          </w:tcPr>
          <w:p w14:paraId="456E22A5" w14:textId="77777777" w:rsidR="00262857" w:rsidRPr="0059326B" w:rsidRDefault="00262857" w:rsidP="00913A99">
            <w:pPr>
              <w:rPr>
                <w:rFonts w:ascii="Verdana" w:hAnsi="Verdana" w:cs="Tahoma"/>
                <w:sz w:val="14"/>
                <w:szCs w:val="14"/>
              </w:rPr>
            </w:pPr>
          </w:p>
        </w:tc>
      </w:tr>
      <w:tr w:rsidR="00262857" w:rsidRPr="0059326B" w14:paraId="7D5404C4" w14:textId="77777777" w:rsidTr="00F97F01">
        <w:tc>
          <w:tcPr>
            <w:tcW w:w="3394" w:type="dxa"/>
            <w:vAlign w:val="center"/>
          </w:tcPr>
          <w:p w14:paraId="13733A78" w14:textId="680ACAF0" w:rsidR="00262857" w:rsidRPr="0059326B" w:rsidRDefault="00262857" w:rsidP="00DC315E">
            <w:pPr>
              <w:rPr>
                <w:rFonts w:ascii="Verdana" w:hAnsi="Verdana" w:cs="Tahoma"/>
                <w:sz w:val="14"/>
                <w:szCs w:val="14"/>
              </w:rPr>
            </w:pPr>
            <w:r w:rsidRPr="0059326B">
              <w:rPr>
                <w:rFonts w:ascii="Verdana" w:hAnsi="Verdana" w:cs="Tahoma"/>
                <w:sz w:val="14"/>
                <w:szCs w:val="14"/>
              </w:rPr>
              <w:t>Capacitar todas las dependencias del Ministerio de Minas y Energía de los archivos de Gestión y Central</w:t>
            </w:r>
          </w:p>
        </w:tc>
        <w:tc>
          <w:tcPr>
            <w:tcW w:w="2980" w:type="dxa"/>
            <w:vAlign w:val="center"/>
          </w:tcPr>
          <w:p w14:paraId="4696C364" w14:textId="20E089CA"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20D2BD34" w14:textId="6112D576" w:rsidR="00262857" w:rsidRPr="0059326B" w:rsidRDefault="00262857" w:rsidP="008C4282">
            <w:pPr>
              <w:jc w:val="center"/>
              <w:rPr>
                <w:rFonts w:ascii="Verdana" w:hAnsi="Verdana" w:cs="Tahoma"/>
                <w:sz w:val="14"/>
                <w:szCs w:val="14"/>
              </w:rPr>
            </w:pPr>
            <w:r w:rsidRPr="0059326B">
              <w:rPr>
                <w:rFonts w:ascii="Verdana" w:hAnsi="Verdana" w:cs="Tahoma"/>
                <w:sz w:val="14"/>
                <w:szCs w:val="14"/>
              </w:rPr>
              <w:t>28/02/2023</w:t>
            </w:r>
          </w:p>
        </w:tc>
        <w:tc>
          <w:tcPr>
            <w:tcW w:w="1326" w:type="dxa"/>
            <w:vAlign w:val="center"/>
          </w:tcPr>
          <w:p w14:paraId="4FB1409E" w14:textId="2A93E9DC" w:rsidR="00262857" w:rsidRPr="0059326B" w:rsidRDefault="00262857" w:rsidP="008C4282">
            <w:pPr>
              <w:jc w:val="center"/>
              <w:rPr>
                <w:rFonts w:ascii="Verdana" w:hAnsi="Verdana" w:cs="Tahoma"/>
                <w:sz w:val="14"/>
                <w:szCs w:val="14"/>
              </w:rPr>
            </w:pPr>
            <w:r w:rsidRPr="0059326B">
              <w:rPr>
                <w:rFonts w:ascii="Verdana" w:hAnsi="Verdana" w:cs="Tahoma"/>
                <w:sz w:val="14"/>
                <w:szCs w:val="14"/>
              </w:rPr>
              <w:t>28/06/2026</w:t>
            </w:r>
          </w:p>
        </w:tc>
        <w:tc>
          <w:tcPr>
            <w:tcW w:w="2495" w:type="dxa"/>
            <w:vAlign w:val="center"/>
          </w:tcPr>
          <w:p w14:paraId="5E08C73C" w14:textId="077F562C" w:rsidR="00262857" w:rsidRPr="0059326B" w:rsidRDefault="00262857" w:rsidP="00913A99">
            <w:pPr>
              <w:rPr>
                <w:rFonts w:ascii="Verdana" w:hAnsi="Verdana" w:cs="Tahoma"/>
                <w:sz w:val="14"/>
                <w:szCs w:val="14"/>
              </w:rPr>
            </w:pPr>
            <w:r w:rsidRPr="0059326B">
              <w:rPr>
                <w:rFonts w:ascii="Verdana" w:hAnsi="Verdana" w:cs="Tahoma"/>
                <w:sz w:val="14"/>
                <w:szCs w:val="14"/>
              </w:rPr>
              <w:t>Actas de capacitación con listados de asistencia.</w:t>
            </w:r>
          </w:p>
        </w:tc>
        <w:tc>
          <w:tcPr>
            <w:tcW w:w="1752" w:type="dxa"/>
            <w:gridSpan w:val="2"/>
            <w:vAlign w:val="center"/>
          </w:tcPr>
          <w:p w14:paraId="11D040D6" w14:textId="77777777" w:rsidR="00262857" w:rsidRPr="0059326B" w:rsidRDefault="00262857" w:rsidP="00913A99">
            <w:pPr>
              <w:rPr>
                <w:rFonts w:ascii="Verdana" w:hAnsi="Verdana" w:cs="Tahoma"/>
                <w:sz w:val="14"/>
                <w:szCs w:val="14"/>
              </w:rPr>
            </w:pPr>
          </w:p>
        </w:tc>
      </w:tr>
      <w:tr w:rsidR="00262857" w:rsidRPr="0059326B" w14:paraId="501A667A" w14:textId="77777777" w:rsidTr="00F97F01">
        <w:tc>
          <w:tcPr>
            <w:tcW w:w="3394" w:type="dxa"/>
            <w:vAlign w:val="center"/>
          </w:tcPr>
          <w:p w14:paraId="27628B5B" w14:textId="5469CD09" w:rsidR="00262857" w:rsidRPr="0059326B" w:rsidRDefault="00262857" w:rsidP="00DC315E">
            <w:pPr>
              <w:rPr>
                <w:rFonts w:ascii="Verdana" w:hAnsi="Verdana" w:cs="Tahoma"/>
                <w:sz w:val="14"/>
                <w:szCs w:val="14"/>
              </w:rPr>
            </w:pPr>
            <w:r w:rsidRPr="0059326B">
              <w:rPr>
                <w:rFonts w:ascii="Verdana" w:hAnsi="Verdana" w:cs="Tahoma"/>
                <w:sz w:val="14"/>
                <w:szCs w:val="14"/>
              </w:rPr>
              <w:t>Crear y/o actualizar los requisitos que permitan mantener la integridad técnica, estructural y relacional de los documentos en el sistema de gestión documental SGDEA ARGO.</w:t>
            </w:r>
          </w:p>
        </w:tc>
        <w:tc>
          <w:tcPr>
            <w:tcW w:w="2980" w:type="dxa"/>
            <w:vAlign w:val="center"/>
          </w:tcPr>
          <w:p w14:paraId="0A88DEC1" w14:textId="1ECA4F2F"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3FD64A89" w14:textId="745017F2" w:rsidR="00262857" w:rsidRPr="0059326B" w:rsidRDefault="00262857" w:rsidP="008C4282">
            <w:pPr>
              <w:jc w:val="center"/>
              <w:rPr>
                <w:rFonts w:ascii="Verdana" w:hAnsi="Verdana" w:cs="Tahoma"/>
                <w:sz w:val="14"/>
                <w:szCs w:val="14"/>
              </w:rPr>
            </w:pPr>
            <w:bookmarkStart w:id="47" w:name="_Toc120466777"/>
            <w:bookmarkStart w:id="48" w:name="_Toc120467277"/>
            <w:r w:rsidRPr="0059326B">
              <w:rPr>
                <w:rFonts w:ascii="Verdana" w:hAnsi="Verdana" w:cs="Tahoma"/>
                <w:sz w:val="14"/>
                <w:szCs w:val="14"/>
              </w:rPr>
              <w:t>01/02/2023</w:t>
            </w:r>
            <w:bookmarkEnd w:id="47"/>
            <w:bookmarkEnd w:id="48"/>
          </w:p>
        </w:tc>
        <w:tc>
          <w:tcPr>
            <w:tcW w:w="1326" w:type="dxa"/>
            <w:vAlign w:val="center"/>
          </w:tcPr>
          <w:p w14:paraId="1AF63AFF" w14:textId="0D3961D2" w:rsidR="00262857" w:rsidRPr="0059326B" w:rsidRDefault="00262857" w:rsidP="008C4282">
            <w:pPr>
              <w:jc w:val="center"/>
              <w:rPr>
                <w:rFonts w:ascii="Verdana" w:hAnsi="Verdana" w:cs="Tahoma"/>
                <w:sz w:val="14"/>
                <w:szCs w:val="14"/>
              </w:rPr>
            </w:pPr>
            <w:bookmarkStart w:id="49" w:name="_Toc120466778"/>
            <w:bookmarkStart w:id="50" w:name="_Toc120467278"/>
            <w:r w:rsidRPr="0059326B">
              <w:rPr>
                <w:rFonts w:ascii="Verdana" w:hAnsi="Verdana" w:cs="Tahoma"/>
                <w:sz w:val="14"/>
                <w:szCs w:val="14"/>
              </w:rPr>
              <w:t>21/02/2026</w:t>
            </w:r>
            <w:bookmarkEnd w:id="49"/>
            <w:bookmarkEnd w:id="50"/>
          </w:p>
        </w:tc>
        <w:tc>
          <w:tcPr>
            <w:tcW w:w="2495" w:type="dxa"/>
            <w:vAlign w:val="center"/>
          </w:tcPr>
          <w:p w14:paraId="7341F837" w14:textId="68DAE9DA" w:rsidR="00262857" w:rsidRPr="0059326B" w:rsidRDefault="002B2261" w:rsidP="00913A99">
            <w:pPr>
              <w:rPr>
                <w:rFonts w:ascii="Verdana" w:hAnsi="Verdana" w:cs="Tahoma"/>
                <w:sz w:val="14"/>
                <w:szCs w:val="14"/>
              </w:rPr>
            </w:pPr>
            <w:r w:rsidRPr="0059326B">
              <w:rPr>
                <w:rFonts w:ascii="Verdana" w:hAnsi="Verdana" w:cs="Tahoma"/>
                <w:sz w:val="14"/>
                <w:szCs w:val="14"/>
              </w:rPr>
              <w:t>Herramientas Archivísticas elaboradas y/o actualizadas</w:t>
            </w:r>
          </w:p>
        </w:tc>
        <w:tc>
          <w:tcPr>
            <w:tcW w:w="1752" w:type="dxa"/>
            <w:gridSpan w:val="2"/>
            <w:vAlign w:val="center"/>
          </w:tcPr>
          <w:p w14:paraId="44DC3CEF" w14:textId="77777777" w:rsidR="00262857" w:rsidRPr="0059326B" w:rsidRDefault="00262857" w:rsidP="00913A99">
            <w:pPr>
              <w:rPr>
                <w:rFonts w:ascii="Verdana" w:hAnsi="Verdana" w:cs="Tahoma"/>
                <w:sz w:val="14"/>
                <w:szCs w:val="14"/>
              </w:rPr>
            </w:pPr>
          </w:p>
        </w:tc>
      </w:tr>
      <w:tr w:rsidR="00262857" w:rsidRPr="0059326B" w14:paraId="01D106BE" w14:textId="77777777" w:rsidTr="00F97F01">
        <w:tc>
          <w:tcPr>
            <w:tcW w:w="3394" w:type="dxa"/>
            <w:vAlign w:val="center"/>
          </w:tcPr>
          <w:p w14:paraId="42CA864E" w14:textId="53E98BB3" w:rsidR="00262857" w:rsidRPr="0059326B" w:rsidRDefault="00262857" w:rsidP="00DC315E">
            <w:pPr>
              <w:rPr>
                <w:rFonts w:ascii="Verdana" w:hAnsi="Verdana" w:cs="Tahoma"/>
                <w:sz w:val="14"/>
                <w:szCs w:val="14"/>
              </w:rPr>
            </w:pPr>
            <w:r w:rsidRPr="0059326B">
              <w:rPr>
                <w:rFonts w:ascii="Verdana" w:hAnsi="Verdana" w:cs="Tahoma"/>
                <w:sz w:val="14"/>
                <w:szCs w:val="14"/>
              </w:rPr>
              <w:t>Establecer las herramientas con los requisitos para el acceso, consulta, recuperación, clasificación de acceso y visualización de los documentos.</w:t>
            </w:r>
          </w:p>
        </w:tc>
        <w:tc>
          <w:tcPr>
            <w:tcW w:w="2980" w:type="dxa"/>
            <w:vAlign w:val="center"/>
          </w:tcPr>
          <w:p w14:paraId="6E8F2452" w14:textId="6E8B2B9C"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0471414C" w14:textId="2ED9796E" w:rsidR="00262857" w:rsidRPr="0059326B" w:rsidRDefault="00262857" w:rsidP="008C4282">
            <w:pPr>
              <w:jc w:val="center"/>
              <w:rPr>
                <w:rFonts w:ascii="Verdana" w:hAnsi="Verdana" w:cs="Tahoma"/>
                <w:sz w:val="14"/>
                <w:szCs w:val="14"/>
              </w:rPr>
            </w:pPr>
            <w:bookmarkStart w:id="51" w:name="_Toc120466780"/>
            <w:bookmarkStart w:id="52" w:name="_Toc120467280"/>
            <w:r w:rsidRPr="0059326B">
              <w:rPr>
                <w:rFonts w:ascii="Verdana" w:hAnsi="Verdana" w:cs="Tahoma"/>
                <w:sz w:val="14"/>
                <w:szCs w:val="14"/>
              </w:rPr>
              <w:t>15/03/2023</w:t>
            </w:r>
            <w:bookmarkEnd w:id="51"/>
            <w:bookmarkEnd w:id="52"/>
          </w:p>
        </w:tc>
        <w:tc>
          <w:tcPr>
            <w:tcW w:w="1326" w:type="dxa"/>
            <w:vAlign w:val="center"/>
          </w:tcPr>
          <w:p w14:paraId="07E2BC7B" w14:textId="5DB5657C" w:rsidR="00262857" w:rsidRPr="0059326B" w:rsidRDefault="00262857" w:rsidP="008C4282">
            <w:pPr>
              <w:jc w:val="center"/>
              <w:rPr>
                <w:rFonts w:ascii="Verdana" w:hAnsi="Verdana" w:cs="Tahoma"/>
                <w:sz w:val="14"/>
                <w:szCs w:val="14"/>
              </w:rPr>
            </w:pPr>
            <w:bookmarkStart w:id="53" w:name="_Toc120466781"/>
            <w:bookmarkStart w:id="54" w:name="_Toc120467281"/>
            <w:r w:rsidRPr="0059326B">
              <w:rPr>
                <w:rFonts w:ascii="Verdana" w:hAnsi="Verdana" w:cs="Tahoma"/>
                <w:sz w:val="14"/>
                <w:szCs w:val="14"/>
              </w:rPr>
              <w:t>30/12/2026</w:t>
            </w:r>
            <w:bookmarkEnd w:id="53"/>
            <w:bookmarkEnd w:id="54"/>
          </w:p>
        </w:tc>
        <w:tc>
          <w:tcPr>
            <w:tcW w:w="2495" w:type="dxa"/>
            <w:vAlign w:val="center"/>
          </w:tcPr>
          <w:p w14:paraId="2065732F" w14:textId="1E2E1621" w:rsidR="00262857" w:rsidRPr="0059326B" w:rsidRDefault="00262857" w:rsidP="00913A99">
            <w:pPr>
              <w:rPr>
                <w:rFonts w:ascii="Verdana" w:hAnsi="Verdana" w:cs="Tahoma"/>
                <w:sz w:val="14"/>
                <w:szCs w:val="14"/>
              </w:rPr>
            </w:pPr>
            <w:bookmarkStart w:id="55" w:name="_Toc120466782"/>
            <w:bookmarkStart w:id="56" w:name="_Toc120467282"/>
            <w:r w:rsidRPr="0059326B">
              <w:rPr>
                <w:rFonts w:ascii="Verdana" w:hAnsi="Verdana" w:cs="Tahoma"/>
                <w:sz w:val="14"/>
                <w:szCs w:val="14"/>
              </w:rPr>
              <w:t>Herramientas archivísticas elaboradas y/o actualizadas</w:t>
            </w:r>
            <w:bookmarkEnd w:id="55"/>
            <w:bookmarkEnd w:id="56"/>
          </w:p>
        </w:tc>
        <w:tc>
          <w:tcPr>
            <w:tcW w:w="1752" w:type="dxa"/>
            <w:gridSpan w:val="2"/>
            <w:vAlign w:val="center"/>
          </w:tcPr>
          <w:p w14:paraId="6F0083E6" w14:textId="77777777" w:rsidR="00262857" w:rsidRPr="0059326B" w:rsidRDefault="00262857" w:rsidP="00913A99">
            <w:pPr>
              <w:rPr>
                <w:rFonts w:ascii="Verdana" w:hAnsi="Verdana" w:cs="Tahoma"/>
                <w:sz w:val="14"/>
                <w:szCs w:val="14"/>
              </w:rPr>
            </w:pPr>
          </w:p>
        </w:tc>
      </w:tr>
      <w:tr w:rsidR="00262857" w:rsidRPr="0059326B" w14:paraId="4E30B631" w14:textId="77777777" w:rsidTr="00F97F01">
        <w:tc>
          <w:tcPr>
            <w:tcW w:w="3394" w:type="dxa"/>
            <w:vAlign w:val="center"/>
          </w:tcPr>
          <w:p w14:paraId="65D54150" w14:textId="35FE0C24" w:rsidR="00262857" w:rsidRPr="0059326B" w:rsidRDefault="00262857" w:rsidP="00DC315E">
            <w:pPr>
              <w:rPr>
                <w:rFonts w:ascii="Verdana" w:hAnsi="Verdana" w:cs="Tahoma"/>
                <w:sz w:val="14"/>
                <w:szCs w:val="14"/>
              </w:rPr>
            </w:pPr>
            <w:r w:rsidRPr="0059326B">
              <w:rPr>
                <w:rFonts w:ascii="Verdana" w:hAnsi="Verdana" w:cs="Tahoma"/>
                <w:sz w:val="14"/>
                <w:szCs w:val="14"/>
              </w:rPr>
              <w:lastRenderedPageBreak/>
              <w:t>Crear y/o actualizar procedimientos y herramientas que permitan administrar todas las operaciones relativas a los documentos independiente de su ambiente de creación (físico y electrónico).</w:t>
            </w:r>
          </w:p>
        </w:tc>
        <w:tc>
          <w:tcPr>
            <w:tcW w:w="2980" w:type="dxa"/>
            <w:vAlign w:val="center"/>
          </w:tcPr>
          <w:p w14:paraId="413793AC" w14:textId="7B6CD458" w:rsidR="00262857" w:rsidRPr="0059326B" w:rsidRDefault="00262857" w:rsidP="00DC315E">
            <w:pPr>
              <w:rPr>
                <w:rFonts w:ascii="Verdana" w:hAnsi="Verdana" w:cs="Tahoma"/>
                <w:sz w:val="14"/>
                <w:szCs w:val="14"/>
              </w:rPr>
            </w:pPr>
            <w:r w:rsidRPr="0059326B">
              <w:rPr>
                <w:rFonts w:ascii="Verdana" w:hAnsi="Verdana" w:cs="Tahoma"/>
                <w:sz w:val="14"/>
                <w:szCs w:val="14"/>
              </w:rPr>
              <w:t>Grupo de Relacionamiento con el Ciudadano y Gestión de la Información.</w:t>
            </w:r>
          </w:p>
        </w:tc>
        <w:tc>
          <w:tcPr>
            <w:tcW w:w="1368" w:type="dxa"/>
            <w:vAlign w:val="center"/>
          </w:tcPr>
          <w:p w14:paraId="0C28FFC2" w14:textId="387F7B6D" w:rsidR="00262857" w:rsidRPr="0059326B" w:rsidRDefault="00262857" w:rsidP="008C4282">
            <w:pPr>
              <w:jc w:val="center"/>
              <w:rPr>
                <w:rFonts w:ascii="Verdana" w:hAnsi="Verdana" w:cs="Tahoma"/>
                <w:sz w:val="14"/>
                <w:szCs w:val="14"/>
              </w:rPr>
            </w:pPr>
            <w:bookmarkStart w:id="57" w:name="_Toc120466783"/>
            <w:bookmarkStart w:id="58" w:name="_Toc120467283"/>
            <w:r w:rsidRPr="0059326B">
              <w:rPr>
                <w:rFonts w:ascii="Verdana" w:hAnsi="Verdana" w:cs="Tahoma"/>
                <w:sz w:val="14"/>
                <w:szCs w:val="14"/>
              </w:rPr>
              <w:t>21/02/2023</w:t>
            </w:r>
            <w:bookmarkEnd w:id="57"/>
            <w:bookmarkEnd w:id="58"/>
          </w:p>
        </w:tc>
        <w:tc>
          <w:tcPr>
            <w:tcW w:w="1326" w:type="dxa"/>
            <w:vAlign w:val="center"/>
          </w:tcPr>
          <w:p w14:paraId="1BE879E3" w14:textId="2E0582FE" w:rsidR="00262857" w:rsidRPr="0059326B" w:rsidRDefault="00262857" w:rsidP="008C4282">
            <w:pPr>
              <w:jc w:val="center"/>
              <w:rPr>
                <w:rFonts w:ascii="Verdana" w:hAnsi="Verdana" w:cs="Tahoma"/>
                <w:sz w:val="14"/>
                <w:szCs w:val="14"/>
              </w:rPr>
            </w:pPr>
            <w:bookmarkStart w:id="59" w:name="_Toc120466784"/>
            <w:bookmarkStart w:id="60" w:name="_Toc120467284"/>
            <w:r w:rsidRPr="0059326B">
              <w:rPr>
                <w:rFonts w:ascii="Verdana" w:hAnsi="Verdana" w:cs="Tahoma"/>
                <w:sz w:val="14"/>
                <w:szCs w:val="14"/>
              </w:rPr>
              <w:t>15/03/2026</w:t>
            </w:r>
            <w:bookmarkEnd w:id="59"/>
            <w:bookmarkEnd w:id="60"/>
          </w:p>
        </w:tc>
        <w:tc>
          <w:tcPr>
            <w:tcW w:w="2495" w:type="dxa"/>
            <w:vAlign w:val="center"/>
          </w:tcPr>
          <w:p w14:paraId="4098CD16" w14:textId="5B678BFA" w:rsidR="00262857" w:rsidRPr="0059326B" w:rsidRDefault="00262857" w:rsidP="00913A99">
            <w:pPr>
              <w:rPr>
                <w:rFonts w:ascii="Verdana" w:hAnsi="Verdana" w:cs="Tahoma"/>
                <w:sz w:val="14"/>
                <w:szCs w:val="14"/>
              </w:rPr>
            </w:pPr>
            <w:bookmarkStart w:id="61" w:name="_Toc120466785"/>
            <w:bookmarkStart w:id="62" w:name="_Toc120467285"/>
            <w:r w:rsidRPr="0059326B">
              <w:rPr>
                <w:rFonts w:ascii="Verdana" w:hAnsi="Verdana" w:cs="Tahoma"/>
                <w:sz w:val="14"/>
                <w:szCs w:val="14"/>
              </w:rPr>
              <w:t>Tablas de Control de Acceso (TCA).</w:t>
            </w:r>
            <w:bookmarkEnd w:id="61"/>
            <w:bookmarkEnd w:id="62"/>
          </w:p>
        </w:tc>
        <w:tc>
          <w:tcPr>
            <w:tcW w:w="1752" w:type="dxa"/>
            <w:gridSpan w:val="2"/>
            <w:vAlign w:val="center"/>
          </w:tcPr>
          <w:p w14:paraId="410093BE" w14:textId="77777777" w:rsidR="00262857" w:rsidRPr="0059326B" w:rsidRDefault="00262857" w:rsidP="00913A99">
            <w:pPr>
              <w:rPr>
                <w:rFonts w:ascii="Verdana" w:hAnsi="Verdana" w:cs="Tahoma"/>
                <w:sz w:val="14"/>
                <w:szCs w:val="14"/>
              </w:rPr>
            </w:pPr>
          </w:p>
        </w:tc>
      </w:tr>
      <w:tr w:rsidR="00262857" w:rsidRPr="0059326B" w14:paraId="26DC34DD" w14:textId="77777777" w:rsidTr="00F97F01">
        <w:tc>
          <w:tcPr>
            <w:tcW w:w="13315" w:type="dxa"/>
            <w:gridSpan w:val="7"/>
            <w:vAlign w:val="center"/>
          </w:tcPr>
          <w:p w14:paraId="0D699740" w14:textId="77777777" w:rsidR="00262857" w:rsidRPr="0059326B" w:rsidRDefault="00262857" w:rsidP="00262857">
            <w:pPr>
              <w:jc w:val="center"/>
              <w:rPr>
                <w:rFonts w:ascii="Verdana" w:hAnsi="Verdana" w:cs="Tahoma"/>
                <w:b/>
                <w:bCs/>
                <w:sz w:val="14"/>
                <w:szCs w:val="14"/>
              </w:rPr>
            </w:pPr>
            <w:r w:rsidRPr="0059326B">
              <w:rPr>
                <w:rFonts w:ascii="Verdana" w:hAnsi="Verdana" w:cs="Tahoma"/>
                <w:b/>
                <w:bCs/>
                <w:color w:val="1F3864" w:themeColor="accent1" w:themeShade="80"/>
                <w:sz w:val="14"/>
                <w:szCs w:val="14"/>
              </w:rPr>
              <w:t>INDICADORES</w:t>
            </w:r>
          </w:p>
        </w:tc>
      </w:tr>
      <w:tr w:rsidR="00262857" w:rsidRPr="0059326B" w14:paraId="01FC454E" w14:textId="77777777" w:rsidTr="00F97F01">
        <w:tc>
          <w:tcPr>
            <w:tcW w:w="6374" w:type="dxa"/>
            <w:gridSpan w:val="2"/>
            <w:vAlign w:val="center"/>
          </w:tcPr>
          <w:p w14:paraId="68E4C81E" w14:textId="77777777" w:rsidR="00262857" w:rsidRPr="0059326B" w:rsidRDefault="00262857" w:rsidP="00262857">
            <w:pPr>
              <w:jc w:val="center"/>
              <w:rPr>
                <w:rFonts w:ascii="Verdana" w:hAnsi="Verdana" w:cs="Tahoma"/>
                <w:b/>
                <w:bCs/>
                <w:sz w:val="14"/>
                <w:szCs w:val="14"/>
              </w:rPr>
            </w:pPr>
            <w:r w:rsidRPr="0059326B">
              <w:rPr>
                <w:rFonts w:ascii="Verdana" w:hAnsi="Verdana" w:cs="Tahoma"/>
                <w:b/>
                <w:bCs/>
                <w:color w:val="1F3864" w:themeColor="accent1" w:themeShade="80"/>
                <w:sz w:val="14"/>
                <w:szCs w:val="14"/>
              </w:rPr>
              <w:t>INDICADOR</w:t>
            </w:r>
          </w:p>
        </w:tc>
        <w:tc>
          <w:tcPr>
            <w:tcW w:w="2694" w:type="dxa"/>
            <w:gridSpan w:val="2"/>
            <w:vAlign w:val="center"/>
          </w:tcPr>
          <w:p w14:paraId="2BDE0BD4" w14:textId="435BBA6D" w:rsidR="00262857" w:rsidRPr="0059326B" w:rsidRDefault="00262857" w:rsidP="00262857">
            <w:pPr>
              <w:jc w:val="center"/>
              <w:rPr>
                <w:rFonts w:ascii="Verdana" w:hAnsi="Verdana" w:cs="Tahoma"/>
                <w:b/>
                <w:bCs/>
                <w:sz w:val="14"/>
                <w:szCs w:val="14"/>
              </w:rPr>
            </w:pPr>
            <w:bookmarkStart w:id="63" w:name="_Toc118410473"/>
            <w:r w:rsidRPr="0059326B">
              <w:rPr>
                <w:rFonts w:ascii="Verdana" w:hAnsi="Verdana" w:cs="Tahoma"/>
                <w:b/>
                <w:bCs/>
                <w:color w:val="1F3864" w:themeColor="accent1" w:themeShade="80"/>
                <w:sz w:val="14"/>
                <w:szCs w:val="14"/>
              </w:rPr>
              <w:t>ÍNDICE</w:t>
            </w:r>
            <w:bookmarkEnd w:id="63"/>
          </w:p>
        </w:tc>
        <w:tc>
          <w:tcPr>
            <w:tcW w:w="2501" w:type="dxa"/>
            <w:gridSpan w:val="2"/>
            <w:vAlign w:val="center"/>
          </w:tcPr>
          <w:p w14:paraId="00789132" w14:textId="77777777" w:rsidR="00262857" w:rsidRPr="0059326B" w:rsidRDefault="00262857" w:rsidP="00262857">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SENTIDO</w:t>
            </w:r>
          </w:p>
        </w:tc>
        <w:tc>
          <w:tcPr>
            <w:tcW w:w="1746" w:type="dxa"/>
            <w:vAlign w:val="center"/>
          </w:tcPr>
          <w:p w14:paraId="2C66E217" w14:textId="77777777" w:rsidR="00262857" w:rsidRPr="0059326B" w:rsidRDefault="00262857" w:rsidP="00262857">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META</w:t>
            </w:r>
          </w:p>
        </w:tc>
      </w:tr>
      <w:tr w:rsidR="0066703A" w:rsidRPr="0059326B" w14:paraId="195BBC10" w14:textId="77777777" w:rsidTr="00F97F01">
        <w:tc>
          <w:tcPr>
            <w:tcW w:w="6374" w:type="dxa"/>
            <w:gridSpan w:val="2"/>
            <w:vAlign w:val="center"/>
          </w:tcPr>
          <w:p w14:paraId="36994FFA" w14:textId="2A5F5803" w:rsidR="0066703A" w:rsidRPr="0059326B" w:rsidRDefault="0066703A" w:rsidP="00CD19E3">
            <w:pPr>
              <w:rPr>
                <w:rFonts w:ascii="Verdana" w:hAnsi="Verdana" w:cs="Tahoma"/>
                <w:sz w:val="14"/>
                <w:szCs w:val="14"/>
              </w:rPr>
            </w:pPr>
            <w:r w:rsidRPr="0059326B">
              <w:rPr>
                <w:rFonts w:ascii="Verdana" w:hAnsi="Verdana"/>
                <w:color w:val="000000"/>
                <w:sz w:val="14"/>
                <w:szCs w:val="14"/>
              </w:rPr>
              <w:t>Actualización de instrumentos archivísticos</w:t>
            </w:r>
          </w:p>
        </w:tc>
        <w:tc>
          <w:tcPr>
            <w:tcW w:w="2694" w:type="dxa"/>
            <w:gridSpan w:val="2"/>
            <w:vAlign w:val="center"/>
          </w:tcPr>
          <w:p w14:paraId="329E05E9" w14:textId="26C024DD" w:rsidR="0066703A" w:rsidRPr="0059326B" w:rsidRDefault="0066703A" w:rsidP="002A4D0B">
            <w:pPr>
              <w:jc w:val="center"/>
              <w:rPr>
                <w:rFonts w:ascii="Verdana" w:hAnsi="Verdana" w:cs="Tahoma"/>
                <w:sz w:val="14"/>
                <w:szCs w:val="14"/>
              </w:rPr>
            </w:pPr>
            <w:r w:rsidRPr="0059326B">
              <w:rPr>
                <w:rFonts w:ascii="Verdana" w:hAnsi="Verdana"/>
                <w:color w:val="000000"/>
                <w:sz w:val="14"/>
                <w:szCs w:val="14"/>
              </w:rPr>
              <w:t>Total de instrumentos archivísticos elaborados/Total de instrumentos archivísticos requeridos * 100</w:t>
            </w:r>
          </w:p>
        </w:tc>
        <w:tc>
          <w:tcPr>
            <w:tcW w:w="2501" w:type="dxa"/>
            <w:gridSpan w:val="2"/>
            <w:vAlign w:val="center"/>
          </w:tcPr>
          <w:p w14:paraId="7355782F" w14:textId="58366F9B" w:rsidR="0066703A" w:rsidRPr="0059326B" w:rsidRDefault="0066703A" w:rsidP="0066703A">
            <w:pPr>
              <w:jc w:val="center"/>
              <w:rPr>
                <w:rFonts w:ascii="Verdana" w:hAnsi="Verdana" w:cs="Tahoma"/>
                <w:sz w:val="14"/>
                <w:szCs w:val="14"/>
              </w:rPr>
            </w:pPr>
            <w:r w:rsidRPr="0059326B">
              <w:rPr>
                <w:rFonts w:ascii="Verdana" w:hAnsi="Verdana" w:cs="Tahoma"/>
                <w:sz w:val="14"/>
                <w:szCs w:val="14"/>
              </w:rPr>
              <w:t>Creciente</w:t>
            </w:r>
          </w:p>
        </w:tc>
        <w:tc>
          <w:tcPr>
            <w:tcW w:w="1746" w:type="dxa"/>
            <w:vAlign w:val="center"/>
          </w:tcPr>
          <w:p w14:paraId="30F09A49" w14:textId="3B647A1B" w:rsidR="0066703A" w:rsidRPr="0059326B" w:rsidRDefault="0066703A" w:rsidP="0066703A">
            <w:pPr>
              <w:jc w:val="center"/>
              <w:rPr>
                <w:rFonts w:ascii="Verdana" w:hAnsi="Verdana" w:cs="Tahoma"/>
                <w:sz w:val="14"/>
                <w:szCs w:val="14"/>
              </w:rPr>
            </w:pPr>
            <w:r w:rsidRPr="0059326B">
              <w:rPr>
                <w:rFonts w:ascii="Verdana" w:hAnsi="Verdana" w:cs="Tahoma"/>
                <w:sz w:val="14"/>
                <w:szCs w:val="14"/>
              </w:rPr>
              <w:t>100%</w:t>
            </w:r>
          </w:p>
        </w:tc>
      </w:tr>
      <w:tr w:rsidR="0066703A" w:rsidRPr="0059326B" w14:paraId="10717800" w14:textId="77777777" w:rsidTr="00F97F01">
        <w:tc>
          <w:tcPr>
            <w:tcW w:w="6374" w:type="dxa"/>
            <w:gridSpan w:val="2"/>
            <w:vAlign w:val="center"/>
          </w:tcPr>
          <w:p w14:paraId="45FB821D" w14:textId="3452E77C" w:rsidR="0066703A" w:rsidRPr="0059326B" w:rsidRDefault="0066703A" w:rsidP="00CD19E3">
            <w:pPr>
              <w:rPr>
                <w:rFonts w:ascii="Verdana" w:hAnsi="Verdana" w:cs="Tahoma"/>
                <w:sz w:val="14"/>
                <w:szCs w:val="14"/>
              </w:rPr>
            </w:pPr>
            <w:r w:rsidRPr="0059326B">
              <w:rPr>
                <w:rFonts w:ascii="Verdana" w:hAnsi="Verdana"/>
                <w:color w:val="000000"/>
                <w:sz w:val="14"/>
                <w:szCs w:val="14"/>
              </w:rPr>
              <w:t>Eficiencia Capacitación</w:t>
            </w:r>
          </w:p>
        </w:tc>
        <w:tc>
          <w:tcPr>
            <w:tcW w:w="2694" w:type="dxa"/>
            <w:gridSpan w:val="2"/>
            <w:vAlign w:val="center"/>
          </w:tcPr>
          <w:p w14:paraId="5CBB5A48" w14:textId="6B875889" w:rsidR="0066703A" w:rsidRPr="0059326B" w:rsidRDefault="0066703A" w:rsidP="002A4D0B">
            <w:pPr>
              <w:jc w:val="center"/>
              <w:rPr>
                <w:rFonts w:ascii="Verdana" w:hAnsi="Verdana" w:cs="Tahoma"/>
                <w:sz w:val="14"/>
                <w:szCs w:val="14"/>
              </w:rPr>
            </w:pPr>
            <w:r w:rsidRPr="0059326B">
              <w:rPr>
                <w:rFonts w:ascii="Verdana" w:hAnsi="Verdana"/>
                <w:color w:val="000000"/>
                <w:sz w:val="14"/>
                <w:szCs w:val="14"/>
              </w:rPr>
              <w:t>Número de sesiones ejecutadas/Total de sesiones programadas *100</w:t>
            </w:r>
          </w:p>
        </w:tc>
        <w:tc>
          <w:tcPr>
            <w:tcW w:w="2501" w:type="dxa"/>
            <w:gridSpan w:val="2"/>
            <w:vAlign w:val="center"/>
          </w:tcPr>
          <w:p w14:paraId="1A8356BF" w14:textId="16546729"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sz w:val="14"/>
                <w:szCs w:val="14"/>
              </w:rPr>
              <w:t>Creciente</w:t>
            </w:r>
          </w:p>
        </w:tc>
        <w:tc>
          <w:tcPr>
            <w:tcW w:w="1746" w:type="dxa"/>
            <w:vAlign w:val="center"/>
          </w:tcPr>
          <w:p w14:paraId="3BA3A804" w14:textId="3FC4D6CF"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sz w:val="14"/>
                <w:szCs w:val="14"/>
              </w:rPr>
              <w:t>100%</w:t>
            </w:r>
          </w:p>
        </w:tc>
      </w:tr>
      <w:tr w:rsidR="0066703A" w:rsidRPr="0059326B" w14:paraId="06CF8693" w14:textId="77777777" w:rsidTr="00F97F01">
        <w:tc>
          <w:tcPr>
            <w:tcW w:w="13315" w:type="dxa"/>
            <w:gridSpan w:val="7"/>
            <w:vAlign w:val="center"/>
          </w:tcPr>
          <w:p w14:paraId="6C15439B" w14:textId="77777777"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RECURSOS</w:t>
            </w:r>
          </w:p>
        </w:tc>
      </w:tr>
      <w:tr w:rsidR="0066703A" w:rsidRPr="0059326B" w14:paraId="28C74BFA" w14:textId="77777777" w:rsidTr="00F97F01">
        <w:tc>
          <w:tcPr>
            <w:tcW w:w="6374" w:type="dxa"/>
            <w:gridSpan w:val="2"/>
            <w:vAlign w:val="center"/>
          </w:tcPr>
          <w:p w14:paraId="626A7337" w14:textId="77777777"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TIPO</w:t>
            </w:r>
          </w:p>
        </w:tc>
        <w:tc>
          <w:tcPr>
            <w:tcW w:w="2694" w:type="dxa"/>
            <w:gridSpan w:val="2"/>
            <w:vAlign w:val="center"/>
          </w:tcPr>
          <w:p w14:paraId="28D2FF91" w14:textId="5B0C0572"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CARÁCTERÍSTICAS</w:t>
            </w:r>
          </w:p>
        </w:tc>
        <w:tc>
          <w:tcPr>
            <w:tcW w:w="4247" w:type="dxa"/>
            <w:gridSpan w:val="3"/>
            <w:vAlign w:val="center"/>
          </w:tcPr>
          <w:p w14:paraId="41A31772" w14:textId="77777777"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b/>
                <w:bCs/>
                <w:color w:val="1F3864" w:themeColor="accent1" w:themeShade="80"/>
                <w:sz w:val="14"/>
                <w:szCs w:val="14"/>
              </w:rPr>
              <w:t>OBSERVACIONES</w:t>
            </w:r>
          </w:p>
        </w:tc>
      </w:tr>
      <w:tr w:rsidR="0066703A" w:rsidRPr="0059326B" w14:paraId="32FB79C1" w14:textId="77777777" w:rsidTr="00F97F01">
        <w:tc>
          <w:tcPr>
            <w:tcW w:w="6374" w:type="dxa"/>
            <w:gridSpan w:val="2"/>
            <w:vAlign w:val="center"/>
          </w:tcPr>
          <w:p w14:paraId="00BA8E51" w14:textId="3E7008AC" w:rsidR="0066703A" w:rsidRPr="0059326B" w:rsidRDefault="0066703A" w:rsidP="0066703A">
            <w:pPr>
              <w:jc w:val="center"/>
              <w:rPr>
                <w:rFonts w:ascii="Verdana" w:hAnsi="Verdana"/>
                <w:sz w:val="14"/>
                <w:szCs w:val="14"/>
              </w:rPr>
            </w:pPr>
            <w:r w:rsidRPr="0059326B">
              <w:rPr>
                <w:rFonts w:ascii="Verdana" w:hAnsi="Verdana" w:cs="Tahoma"/>
                <w:sz w:val="14"/>
                <w:szCs w:val="14"/>
              </w:rPr>
              <w:t>Humano</w:t>
            </w:r>
          </w:p>
        </w:tc>
        <w:tc>
          <w:tcPr>
            <w:tcW w:w="2694" w:type="dxa"/>
            <w:gridSpan w:val="2"/>
            <w:vAlign w:val="center"/>
          </w:tcPr>
          <w:p w14:paraId="0FF25A66" w14:textId="0B103ECE" w:rsidR="0066703A" w:rsidRPr="0059326B" w:rsidRDefault="0066703A" w:rsidP="0066703A">
            <w:pPr>
              <w:jc w:val="center"/>
              <w:rPr>
                <w:rFonts w:ascii="Verdana" w:hAnsi="Verdana" w:cs="Tahoma"/>
                <w:b/>
                <w:bCs/>
                <w:color w:val="1F3864" w:themeColor="accent1" w:themeShade="80"/>
                <w:sz w:val="14"/>
                <w:szCs w:val="14"/>
              </w:rPr>
            </w:pPr>
            <w:r w:rsidRPr="0059326B">
              <w:rPr>
                <w:rFonts w:ascii="Verdana" w:hAnsi="Verdana" w:cs="Tahoma"/>
                <w:sz w:val="14"/>
                <w:szCs w:val="14"/>
              </w:rPr>
              <w:t>Profesionales</w:t>
            </w:r>
          </w:p>
        </w:tc>
        <w:tc>
          <w:tcPr>
            <w:tcW w:w="4247" w:type="dxa"/>
            <w:gridSpan w:val="3"/>
            <w:vAlign w:val="center"/>
          </w:tcPr>
          <w:p w14:paraId="5F82AB88" w14:textId="7F9FA2B5" w:rsidR="0066703A" w:rsidRPr="0059326B" w:rsidRDefault="0066703A" w:rsidP="0066703A">
            <w:pPr>
              <w:jc w:val="center"/>
              <w:rPr>
                <w:rFonts w:ascii="Verdana" w:hAnsi="Verdana" w:cs="Tahoma"/>
                <w:sz w:val="14"/>
                <w:szCs w:val="14"/>
              </w:rPr>
            </w:pPr>
            <w:r w:rsidRPr="0059326B">
              <w:rPr>
                <w:rFonts w:ascii="Verdana" w:hAnsi="Verdana" w:cs="Tahoma"/>
                <w:sz w:val="14"/>
                <w:szCs w:val="14"/>
              </w:rPr>
              <w:t>Profesionales Interdisciplinarios en Gestión documental.</w:t>
            </w:r>
          </w:p>
        </w:tc>
      </w:tr>
    </w:tbl>
    <w:p w14:paraId="45C1C96C" w14:textId="3EF08981" w:rsidR="007609C4" w:rsidRDefault="007609C4"/>
    <w:tbl>
      <w:tblPr>
        <w:tblStyle w:val="Tablaconcuadrcula"/>
        <w:tblW w:w="13316" w:type="dxa"/>
        <w:tblLayout w:type="fixed"/>
        <w:tblLook w:val="04A0" w:firstRow="1" w:lastRow="0" w:firstColumn="1" w:lastColumn="0" w:noHBand="0" w:noVBand="1"/>
      </w:tblPr>
      <w:tblGrid>
        <w:gridCol w:w="3537"/>
        <w:gridCol w:w="2415"/>
        <w:gridCol w:w="1418"/>
        <w:gridCol w:w="1276"/>
        <w:gridCol w:w="3077"/>
        <w:gridCol w:w="1577"/>
        <w:gridCol w:w="16"/>
      </w:tblGrid>
      <w:tr w:rsidR="005545F0" w:rsidRPr="00841905" w14:paraId="4A2ACA82" w14:textId="77777777" w:rsidTr="00666F91">
        <w:tc>
          <w:tcPr>
            <w:tcW w:w="13316" w:type="dxa"/>
            <w:gridSpan w:val="7"/>
            <w:vAlign w:val="center"/>
          </w:tcPr>
          <w:p w14:paraId="3516E3B8" w14:textId="66A968E6" w:rsidR="005545F0" w:rsidRPr="00841905" w:rsidRDefault="005545F0" w:rsidP="000D2831">
            <w:pPr>
              <w:jc w:val="center"/>
              <w:rPr>
                <w:rFonts w:ascii="Verdana" w:hAnsi="Verdana" w:cs="Tahoma"/>
                <w:b/>
                <w:bCs/>
                <w:sz w:val="14"/>
                <w:szCs w:val="14"/>
              </w:rPr>
            </w:pPr>
            <w:r w:rsidRPr="00841905">
              <w:rPr>
                <w:rFonts w:ascii="Verdana" w:hAnsi="Verdana" w:cs="Tahoma"/>
                <w:b/>
                <w:bCs/>
                <w:color w:val="1F3864" w:themeColor="accent1" w:themeShade="80"/>
                <w:sz w:val="14"/>
                <w:szCs w:val="14"/>
              </w:rPr>
              <w:t xml:space="preserve">PLAN O PROYECTO No: </w:t>
            </w:r>
            <w:r w:rsidR="00262857">
              <w:rPr>
                <w:rFonts w:ascii="Verdana" w:hAnsi="Verdana" w:cs="Tahoma"/>
                <w:b/>
                <w:bCs/>
                <w:color w:val="1F3864" w:themeColor="accent1" w:themeShade="80"/>
                <w:sz w:val="14"/>
                <w:szCs w:val="14"/>
              </w:rPr>
              <w:t>2</w:t>
            </w:r>
          </w:p>
        </w:tc>
      </w:tr>
      <w:tr w:rsidR="005545F0" w:rsidRPr="00841905" w14:paraId="53F821E3" w14:textId="77777777" w:rsidTr="00666F91">
        <w:tc>
          <w:tcPr>
            <w:tcW w:w="3537" w:type="dxa"/>
            <w:vAlign w:val="center"/>
          </w:tcPr>
          <w:p w14:paraId="66A7ADB3" w14:textId="77777777" w:rsidR="005545F0" w:rsidRPr="00841905" w:rsidRDefault="005545F0" w:rsidP="000D2831">
            <w:pPr>
              <w:rPr>
                <w:rFonts w:ascii="Verdana" w:hAnsi="Verdana" w:cs="Tahoma"/>
                <w:b/>
                <w:bCs/>
                <w:sz w:val="14"/>
                <w:szCs w:val="14"/>
              </w:rPr>
            </w:pPr>
            <w:r w:rsidRPr="00841905">
              <w:rPr>
                <w:rFonts w:ascii="Verdana" w:hAnsi="Verdana" w:cs="Tahoma"/>
                <w:b/>
                <w:bCs/>
                <w:color w:val="1F3864" w:themeColor="accent1" w:themeShade="80"/>
                <w:sz w:val="14"/>
                <w:szCs w:val="14"/>
              </w:rPr>
              <w:t>NOMBRE</w:t>
            </w:r>
          </w:p>
        </w:tc>
        <w:tc>
          <w:tcPr>
            <w:tcW w:w="9779" w:type="dxa"/>
            <w:gridSpan w:val="6"/>
            <w:vAlign w:val="center"/>
          </w:tcPr>
          <w:p w14:paraId="03CCC8CC" w14:textId="77777777" w:rsidR="00146D2D" w:rsidRPr="00146D2D" w:rsidRDefault="00146D2D" w:rsidP="00033A0C">
            <w:pPr>
              <w:rPr>
                <w:rFonts w:ascii="Verdana" w:hAnsi="Verdana" w:cs="Tahoma"/>
                <w:sz w:val="6"/>
                <w:szCs w:val="6"/>
              </w:rPr>
            </w:pPr>
          </w:p>
          <w:p w14:paraId="49BF8903" w14:textId="192E9779" w:rsidR="00146D2D" w:rsidRPr="00146D2D" w:rsidRDefault="00B64992" w:rsidP="00243618">
            <w:pPr>
              <w:rPr>
                <w:rFonts w:ascii="Verdana" w:hAnsi="Verdana" w:cs="Tahoma"/>
                <w:sz w:val="6"/>
                <w:szCs w:val="6"/>
              </w:rPr>
            </w:pPr>
            <w:r w:rsidRPr="004573B0">
              <w:rPr>
                <w:rFonts w:ascii="Verdana" w:hAnsi="Verdana" w:cs="Tahoma"/>
                <w:sz w:val="14"/>
                <w:szCs w:val="14"/>
              </w:rPr>
              <w:t>Proyecto de Aplicación de las Herramientas Archivísticas en los Archivos de Gestión y en el Archivo Central del Ministerio de Minas y Energía</w:t>
            </w:r>
            <w:r w:rsidR="00243618">
              <w:rPr>
                <w:rFonts w:ascii="Verdana" w:hAnsi="Verdana" w:cs="Tahoma"/>
                <w:sz w:val="14"/>
                <w:szCs w:val="14"/>
              </w:rPr>
              <w:t>.</w:t>
            </w:r>
          </w:p>
        </w:tc>
      </w:tr>
      <w:tr w:rsidR="005545F0" w:rsidRPr="00841905" w14:paraId="75B04096" w14:textId="77777777" w:rsidTr="00666F91">
        <w:tc>
          <w:tcPr>
            <w:tcW w:w="3537" w:type="dxa"/>
            <w:vAlign w:val="center"/>
          </w:tcPr>
          <w:p w14:paraId="7138ED95" w14:textId="77777777" w:rsidR="005545F0" w:rsidRPr="00841905" w:rsidRDefault="005545F0" w:rsidP="000D2831">
            <w:pPr>
              <w:rPr>
                <w:rFonts w:ascii="Verdana" w:hAnsi="Verdana" w:cs="Tahoma"/>
                <w:b/>
                <w:bCs/>
                <w:sz w:val="14"/>
                <w:szCs w:val="14"/>
              </w:rPr>
            </w:pPr>
            <w:r w:rsidRPr="00841905">
              <w:rPr>
                <w:rFonts w:ascii="Verdana" w:hAnsi="Verdana" w:cs="Tahoma"/>
                <w:b/>
                <w:bCs/>
                <w:color w:val="1F3864" w:themeColor="accent1" w:themeShade="80"/>
                <w:sz w:val="14"/>
                <w:szCs w:val="14"/>
              </w:rPr>
              <w:t>OBJETIVO</w:t>
            </w:r>
          </w:p>
        </w:tc>
        <w:tc>
          <w:tcPr>
            <w:tcW w:w="9779" w:type="dxa"/>
            <w:gridSpan w:val="6"/>
            <w:vAlign w:val="center"/>
          </w:tcPr>
          <w:p w14:paraId="20EEBA9B" w14:textId="77777777" w:rsidR="00D665E6" w:rsidRPr="00D665E6" w:rsidRDefault="00D665E6" w:rsidP="00033A0C">
            <w:pPr>
              <w:jc w:val="both"/>
              <w:rPr>
                <w:rFonts w:ascii="Verdana" w:hAnsi="Verdana" w:cs="Tahoma"/>
                <w:sz w:val="6"/>
                <w:szCs w:val="6"/>
              </w:rPr>
            </w:pPr>
          </w:p>
          <w:p w14:paraId="31BFBECC" w14:textId="77777777" w:rsidR="005545F0" w:rsidRDefault="00033A0C" w:rsidP="00033A0C">
            <w:pPr>
              <w:jc w:val="both"/>
              <w:rPr>
                <w:rFonts w:ascii="Verdana" w:hAnsi="Verdana" w:cs="Tahoma"/>
                <w:sz w:val="14"/>
                <w:szCs w:val="14"/>
              </w:rPr>
            </w:pPr>
            <w:r w:rsidRPr="00841905">
              <w:rPr>
                <w:rFonts w:ascii="Verdana" w:hAnsi="Verdana" w:cs="Tahoma"/>
                <w:sz w:val="14"/>
                <w:szCs w:val="14"/>
              </w:rPr>
              <w:t>Diseñar e implementar el Plan de Trabajo Archivístico Integral de organización de los archivos del Ministerio de Minas y Energía de acuerdo con lo establecido en el Decreto 1080 de 2015 “Decreto Único Reglamentario del Sector Cultura”</w:t>
            </w:r>
            <w:r w:rsidR="00B64992">
              <w:rPr>
                <w:rFonts w:ascii="Verdana" w:hAnsi="Verdana" w:cs="Tahoma"/>
                <w:sz w:val="14"/>
                <w:szCs w:val="14"/>
              </w:rPr>
              <w:t>.</w:t>
            </w:r>
          </w:p>
          <w:p w14:paraId="2FFF7174" w14:textId="01799E6F" w:rsidR="00D665E6" w:rsidRPr="00D665E6" w:rsidRDefault="00D665E6" w:rsidP="00033A0C">
            <w:pPr>
              <w:jc w:val="both"/>
              <w:rPr>
                <w:rFonts w:ascii="Verdana" w:hAnsi="Verdana" w:cs="Tahoma"/>
                <w:sz w:val="6"/>
                <w:szCs w:val="6"/>
              </w:rPr>
            </w:pPr>
          </w:p>
        </w:tc>
      </w:tr>
      <w:tr w:rsidR="005545F0" w:rsidRPr="00841905" w14:paraId="55266988" w14:textId="77777777" w:rsidTr="00666F91">
        <w:tc>
          <w:tcPr>
            <w:tcW w:w="3537" w:type="dxa"/>
            <w:vAlign w:val="center"/>
          </w:tcPr>
          <w:p w14:paraId="05AAA558" w14:textId="77777777" w:rsidR="005545F0" w:rsidRPr="00841905" w:rsidRDefault="005545F0" w:rsidP="000D2831">
            <w:pPr>
              <w:rPr>
                <w:rFonts w:ascii="Verdana" w:hAnsi="Verdana" w:cs="Tahoma"/>
                <w:b/>
                <w:bCs/>
                <w:sz w:val="14"/>
                <w:szCs w:val="14"/>
              </w:rPr>
            </w:pPr>
            <w:r w:rsidRPr="00841905">
              <w:rPr>
                <w:rFonts w:ascii="Verdana" w:hAnsi="Verdana" w:cs="Tahoma"/>
                <w:b/>
                <w:bCs/>
                <w:color w:val="1F3864" w:themeColor="accent1" w:themeShade="80"/>
                <w:sz w:val="14"/>
                <w:szCs w:val="14"/>
              </w:rPr>
              <w:t>ALCANCE</w:t>
            </w:r>
          </w:p>
        </w:tc>
        <w:tc>
          <w:tcPr>
            <w:tcW w:w="9779" w:type="dxa"/>
            <w:gridSpan w:val="6"/>
            <w:vAlign w:val="center"/>
          </w:tcPr>
          <w:p w14:paraId="4CF8F0F5" w14:textId="77777777" w:rsidR="00D665E6" w:rsidRPr="00D665E6" w:rsidRDefault="00D665E6" w:rsidP="007C3664">
            <w:pPr>
              <w:jc w:val="both"/>
              <w:rPr>
                <w:rFonts w:ascii="Verdana" w:hAnsi="Verdana" w:cs="Tahoma"/>
                <w:sz w:val="6"/>
                <w:szCs w:val="6"/>
              </w:rPr>
            </w:pPr>
          </w:p>
          <w:p w14:paraId="22E64101" w14:textId="7EDBBA4A" w:rsidR="005545F0" w:rsidRDefault="00C926B9" w:rsidP="007C3664">
            <w:pPr>
              <w:jc w:val="both"/>
              <w:rPr>
                <w:rFonts w:ascii="Verdana" w:hAnsi="Verdana" w:cs="Tahoma"/>
                <w:sz w:val="14"/>
                <w:szCs w:val="14"/>
              </w:rPr>
            </w:pPr>
            <w:r>
              <w:rPr>
                <w:rFonts w:ascii="Verdana" w:hAnsi="Verdana" w:cs="Tahoma"/>
                <w:sz w:val="14"/>
                <w:szCs w:val="14"/>
              </w:rPr>
              <w:t>Aplicar las herramientas archivísticas en</w:t>
            </w:r>
            <w:r w:rsidR="007C3664" w:rsidRPr="00841905">
              <w:rPr>
                <w:rFonts w:ascii="Verdana" w:hAnsi="Verdana" w:cs="Tahoma"/>
                <w:sz w:val="14"/>
                <w:szCs w:val="14"/>
              </w:rPr>
              <w:t xml:space="preserve"> la organización, conservación y consulta de los </w:t>
            </w:r>
            <w:r>
              <w:rPr>
                <w:rFonts w:ascii="Verdana" w:hAnsi="Verdana" w:cs="Tahoma"/>
                <w:sz w:val="14"/>
                <w:szCs w:val="14"/>
              </w:rPr>
              <w:t xml:space="preserve">archivos de Gestión y central </w:t>
            </w:r>
            <w:r w:rsidR="007C3664" w:rsidRPr="00841905">
              <w:rPr>
                <w:rFonts w:ascii="Verdana" w:hAnsi="Verdana" w:cs="Tahoma"/>
                <w:sz w:val="14"/>
                <w:szCs w:val="14"/>
              </w:rPr>
              <w:t>d</w:t>
            </w:r>
            <w:r>
              <w:rPr>
                <w:rFonts w:ascii="Verdana" w:hAnsi="Verdana" w:cs="Tahoma"/>
                <w:sz w:val="14"/>
                <w:szCs w:val="14"/>
              </w:rPr>
              <w:t xml:space="preserve">el </w:t>
            </w:r>
            <w:r w:rsidR="007C3664" w:rsidRPr="00841905">
              <w:rPr>
                <w:rFonts w:ascii="Verdana" w:hAnsi="Verdana" w:cs="Tahoma"/>
                <w:sz w:val="14"/>
                <w:szCs w:val="14"/>
              </w:rPr>
              <w:t>Ministerio</w:t>
            </w:r>
          </w:p>
          <w:p w14:paraId="7E95D557" w14:textId="0540D2DE" w:rsidR="00D665E6" w:rsidRPr="00D665E6" w:rsidRDefault="00D665E6" w:rsidP="007C3664">
            <w:pPr>
              <w:jc w:val="both"/>
              <w:rPr>
                <w:rFonts w:ascii="Verdana" w:hAnsi="Verdana" w:cs="Tahoma"/>
                <w:b/>
                <w:bCs/>
                <w:sz w:val="6"/>
                <w:szCs w:val="6"/>
              </w:rPr>
            </w:pPr>
          </w:p>
        </w:tc>
      </w:tr>
      <w:tr w:rsidR="005545F0" w:rsidRPr="00841905" w14:paraId="647789FA" w14:textId="77777777" w:rsidTr="00666F91">
        <w:tc>
          <w:tcPr>
            <w:tcW w:w="3537" w:type="dxa"/>
            <w:vAlign w:val="center"/>
          </w:tcPr>
          <w:p w14:paraId="3DAB7B38" w14:textId="7494CC77" w:rsidR="005545F0" w:rsidRPr="00841905" w:rsidRDefault="005545F0" w:rsidP="000D2831">
            <w:pPr>
              <w:rPr>
                <w:rFonts w:ascii="Verdana" w:hAnsi="Verdana" w:cs="Tahoma"/>
                <w:b/>
                <w:bCs/>
                <w:sz w:val="14"/>
                <w:szCs w:val="14"/>
              </w:rPr>
            </w:pPr>
            <w:r w:rsidRPr="00841905">
              <w:rPr>
                <w:rFonts w:ascii="Verdana" w:hAnsi="Verdana" w:cs="Tahoma"/>
                <w:b/>
                <w:bCs/>
                <w:color w:val="1F3864" w:themeColor="accent1" w:themeShade="80"/>
                <w:sz w:val="14"/>
                <w:szCs w:val="14"/>
              </w:rPr>
              <w:t>RESPONSABLE</w:t>
            </w:r>
          </w:p>
        </w:tc>
        <w:tc>
          <w:tcPr>
            <w:tcW w:w="9779" w:type="dxa"/>
            <w:gridSpan w:val="6"/>
            <w:vAlign w:val="center"/>
          </w:tcPr>
          <w:p w14:paraId="3B2FE3A4" w14:textId="77777777" w:rsidR="00D665E6" w:rsidRPr="00D665E6" w:rsidRDefault="00D665E6" w:rsidP="00044FA5">
            <w:pPr>
              <w:jc w:val="both"/>
              <w:rPr>
                <w:rFonts w:ascii="Verdana" w:hAnsi="Verdana" w:cs="Tahoma"/>
                <w:sz w:val="6"/>
                <w:szCs w:val="6"/>
              </w:rPr>
            </w:pPr>
          </w:p>
          <w:p w14:paraId="33844C08" w14:textId="77777777" w:rsidR="005545F0" w:rsidRDefault="0015010E" w:rsidP="00044FA5">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w:t>
            </w:r>
          </w:p>
          <w:p w14:paraId="76A2F400" w14:textId="373CD356" w:rsidR="00D665E6" w:rsidRPr="00D665E6" w:rsidRDefault="00D665E6" w:rsidP="00044FA5">
            <w:pPr>
              <w:jc w:val="both"/>
              <w:rPr>
                <w:rFonts w:ascii="Verdana" w:hAnsi="Verdana" w:cs="Tahoma"/>
                <w:b/>
                <w:bCs/>
                <w:sz w:val="6"/>
                <w:szCs w:val="6"/>
              </w:rPr>
            </w:pPr>
          </w:p>
        </w:tc>
      </w:tr>
      <w:tr w:rsidR="005545F0" w:rsidRPr="00841905" w14:paraId="299FDA86" w14:textId="77777777" w:rsidTr="00666F91">
        <w:trPr>
          <w:gridAfter w:val="1"/>
          <w:wAfter w:w="16" w:type="dxa"/>
        </w:trPr>
        <w:tc>
          <w:tcPr>
            <w:tcW w:w="3537" w:type="dxa"/>
            <w:vAlign w:val="center"/>
          </w:tcPr>
          <w:p w14:paraId="58F51DE6" w14:textId="77777777" w:rsidR="005545F0" w:rsidRPr="00841905" w:rsidRDefault="005545F0" w:rsidP="000D2831">
            <w:pPr>
              <w:jc w:val="center"/>
              <w:rPr>
                <w:rFonts w:ascii="Verdana" w:hAnsi="Verdana" w:cs="Tahoma"/>
                <w:b/>
                <w:bCs/>
                <w:sz w:val="14"/>
                <w:szCs w:val="14"/>
              </w:rPr>
            </w:pPr>
            <w:r w:rsidRPr="00841905">
              <w:rPr>
                <w:rFonts w:ascii="Verdana" w:hAnsi="Verdana" w:cs="Tahoma"/>
                <w:b/>
                <w:bCs/>
                <w:color w:val="1F3864" w:themeColor="accent1" w:themeShade="80"/>
                <w:sz w:val="14"/>
                <w:szCs w:val="14"/>
              </w:rPr>
              <w:t>ACTIVIDAD</w:t>
            </w:r>
          </w:p>
        </w:tc>
        <w:tc>
          <w:tcPr>
            <w:tcW w:w="2415" w:type="dxa"/>
            <w:vAlign w:val="center"/>
          </w:tcPr>
          <w:p w14:paraId="4E88F7D7" w14:textId="77777777" w:rsidR="005545F0" w:rsidRPr="00841905" w:rsidRDefault="005545F0" w:rsidP="000D2831">
            <w:pPr>
              <w:jc w:val="center"/>
              <w:rPr>
                <w:rFonts w:ascii="Verdana" w:hAnsi="Verdana" w:cs="Tahoma"/>
                <w:b/>
                <w:bCs/>
                <w:sz w:val="14"/>
                <w:szCs w:val="14"/>
              </w:rPr>
            </w:pPr>
            <w:r w:rsidRPr="00841905">
              <w:rPr>
                <w:rFonts w:ascii="Verdana" w:hAnsi="Verdana" w:cs="Tahoma"/>
                <w:b/>
                <w:bCs/>
                <w:color w:val="1F3864" w:themeColor="accent1" w:themeShade="80"/>
                <w:sz w:val="14"/>
                <w:szCs w:val="14"/>
              </w:rPr>
              <w:t>RESPONSABLE</w:t>
            </w:r>
          </w:p>
        </w:tc>
        <w:tc>
          <w:tcPr>
            <w:tcW w:w="1418" w:type="dxa"/>
            <w:vAlign w:val="center"/>
          </w:tcPr>
          <w:p w14:paraId="7798D389" w14:textId="1C9206ED" w:rsidR="005545F0" w:rsidRPr="00841905" w:rsidRDefault="005545F0" w:rsidP="000D2831">
            <w:pPr>
              <w:jc w:val="center"/>
              <w:rPr>
                <w:rFonts w:ascii="Verdana" w:hAnsi="Verdana" w:cs="Tahoma"/>
                <w:b/>
                <w:bCs/>
                <w:sz w:val="14"/>
                <w:szCs w:val="14"/>
              </w:rPr>
            </w:pPr>
            <w:r w:rsidRPr="00841905">
              <w:rPr>
                <w:rFonts w:ascii="Verdana" w:hAnsi="Verdana" w:cs="Tahoma"/>
                <w:b/>
                <w:bCs/>
                <w:color w:val="1F3864" w:themeColor="accent1" w:themeShade="80"/>
                <w:sz w:val="14"/>
                <w:szCs w:val="14"/>
              </w:rPr>
              <w:t>FECHA INICIO</w:t>
            </w:r>
          </w:p>
        </w:tc>
        <w:tc>
          <w:tcPr>
            <w:tcW w:w="1276" w:type="dxa"/>
            <w:vAlign w:val="center"/>
          </w:tcPr>
          <w:p w14:paraId="3CF82635" w14:textId="77777777" w:rsidR="005545F0" w:rsidRPr="00841905" w:rsidRDefault="005545F0" w:rsidP="000D2831">
            <w:pPr>
              <w:jc w:val="center"/>
              <w:rPr>
                <w:rFonts w:ascii="Verdana" w:hAnsi="Verdana" w:cs="Tahoma"/>
                <w:b/>
                <w:bCs/>
                <w:sz w:val="14"/>
                <w:szCs w:val="14"/>
              </w:rPr>
            </w:pPr>
            <w:r w:rsidRPr="00841905">
              <w:rPr>
                <w:rFonts w:ascii="Verdana" w:hAnsi="Verdana" w:cs="Tahoma"/>
                <w:b/>
                <w:bCs/>
                <w:color w:val="1F3864" w:themeColor="accent1" w:themeShade="80"/>
                <w:sz w:val="14"/>
                <w:szCs w:val="14"/>
              </w:rPr>
              <w:t>FECHA FINAL</w:t>
            </w:r>
          </w:p>
        </w:tc>
        <w:tc>
          <w:tcPr>
            <w:tcW w:w="3077" w:type="dxa"/>
            <w:vAlign w:val="center"/>
          </w:tcPr>
          <w:p w14:paraId="16DE876A" w14:textId="77777777" w:rsidR="005545F0" w:rsidRPr="00841905" w:rsidRDefault="005545F0" w:rsidP="000D2831">
            <w:pPr>
              <w:jc w:val="center"/>
              <w:rPr>
                <w:rFonts w:ascii="Verdana" w:hAnsi="Verdana" w:cs="Tahoma"/>
                <w:b/>
                <w:bCs/>
                <w:sz w:val="14"/>
                <w:szCs w:val="14"/>
              </w:rPr>
            </w:pPr>
            <w:r w:rsidRPr="00841905">
              <w:rPr>
                <w:rFonts w:ascii="Verdana" w:hAnsi="Verdana" w:cs="Tahoma"/>
                <w:b/>
                <w:bCs/>
                <w:color w:val="1F3864" w:themeColor="accent1" w:themeShade="80"/>
                <w:sz w:val="14"/>
                <w:szCs w:val="14"/>
              </w:rPr>
              <w:t>ENTREGABLE</w:t>
            </w:r>
          </w:p>
        </w:tc>
        <w:tc>
          <w:tcPr>
            <w:tcW w:w="1577" w:type="dxa"/>
            <w:vAlign w:val="center"/>
          </w:tcPr>
          <w:p w14:paraId="71FD9DE9" w14:textId="77777777" w:rsidR="005545F0" w:rsidRPr="00841905" w:rsidRDefault="005545F0" w:rsidP="000D2831">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OBSERVACIONES</w:t>
            </w:r>
          </w:p>
        </w:tc>
      </w:tr>
      <w:tr w:rsidR="005545F0" w:rsidRPr="00841905" w14:paraId="2E347539" w14:textId="77777777" w:rsidTr="00666F91">
        <w:trPr>
          <w:gridAfter w:val="1"/>
          <w:wAfter w:w="16" w:type="dxa"/>
        </w:trPr>
        <w:tc>
          <w:tcPr>
            <w:tcW w:w="3537" w:type="dxa"/>
            <w:vAlign w:val="center"/>
          </w:tcPr>
          <w:p w14:paraId="748F094A" w14:textId="053C8BE2" w:rsidR="005545F0" w:rsidRPr="00841905" w:rsidRDefault="00DB3325" w:rsidP="00666F91">
            <w:pPr>
              <w:jc w:val="both"/>
              <w:rPr>
                <w:rFonts w:ascii="Verdana" w:hAnsi="Verdana" w:cs="Tahoma"/>
                <w:b/>
                <w:bCs/>
                <w:sz w:val="14"/>
                <w:szCs w:val="14"/>
              </w:rPr>
            </w:pPr>
            <w:r w:rsidRPr="00DB3325">
              <w:rPr>
                <w:rFonts w:ascii="Verdana" w:hAnsi="Verdana" w:cs="Tahoma"/>
                <w:sz w:val="14"/>
                <w:szCs w:val="14"/>
              </w:rPr>
              <w:t xml:space="preserve">Elaborar las Fichas técnicas de conformación de Expedientes físicos, digitales y </w:t>
            </w:r>
            <w:r w:rsidR="00243618" w:rsidRPr="00DB3325">
              <w:rPr>
                <w:rFonts w:ascii="Verdana" w:hAnsi="Verdana" w:cs="Tahoma"/>
                <w:sz w:val="14"/>
                <w:szCs w:val="14"/>
              </w:rPr>
              <w:t>electrónicos</w:t>
            </w:r>
            <w:r w:rsidRPr="00DB3325">
              <w:rPr>
                <w:rFonts w:ascii="Verdana" w:hAnsi="Verdana" w:cs="Tahoma"/>
                <w:sz w:val="14"/>
                <w:szCs w:val="14"/>
              </w:rPr>
              <w:t xml:space="preserve"> en los casos que sea requerido.</w:t>
            </w:r>
          </w:p>
        </w:tc>
        <w:tc>
          <w:tcPr>
            <w:tcW w:w="2415" w:type="dxa"/>
            <w:vAlign w:val="center"/>
          </w:tcPr>
          <w:p w14:paraId="2E644815" w14:textId="5C0D8825" w:rsidR="005545F0" w:rsidRPr="00612025" w:rsidRDefault="00B64992" w:rsidP="00612025">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w:t>
            </w:r>
          </w:p>
        </w:tc>
        <w:tc>
          <w:tcPr>
            <w:tcW w:w="1418" w:type="dxa"/>
            <w:vAlign w:val="center"/>
          </w:tcPr>
          <w:p w14:paraId="582E0C31" w14:textId="49277D3B" w:rsidR="005545F0" w:rsidRPr="00913A99" w:rsidRDefault="00871538" w:rsidP="00666F91">
            <w:pPr>
              <w:jc w:val="center"/>
              <w:rPr>
                <w:rFonts w:ascii="Verdana" w:hAnsi="Verdana" w:cs="Tahoma"/>
                <w:sz w:val="14"/>
                <w:szCs w:val="14"/>
              </w:rPr>
            </w:pPr>
            <w:bookmarkStart w:id="64" w:name="_Toc120466786"/>
            <w:bookmarkStart w:id="65" w:name="_Toc120467286"/>
            <w:r w:rsidRPr="00913A99">
              <w:rPr>
                <w:rFonts w:ascii="Verdana" w:hAnsi="Verdana" w:cs="Tahoma"/>
                <w:sz w:val="14"/>
                <w:szCs w:val="14"/>
              </w:rPr>
              <w:t>01/01/2023</w:t>
            </w:r>
            <w:bookmarkEnd w:id="64"/>
            <w:bookmarkEnd w:id="65"/>
          </w:p>
        </w:tc>
        <w:tc>
          <w:tcPr>
            <w:tcW w:w="1276" w:type="dxa"/>
            <w:vAlign w:val="center"/>
          </w:tcPr>
          <w:p w14:paraId="7996A756" w14:textId="070CA423" w:rsidR="005545F0" w:rsidRPr="00913A99" w:rsidRDefault="00871538" w:rsidP="00913A99">
            <w:pPr>
              <w:rPr>
                <w:rFonts w:ascii="Verdana" w:hAnsi="Verdana" w:cs="Tahoma"/>
                <w:sz w:val="14"/>
                <w:szCs w:val="14"/>
              </w:rPr>
            </w:pPr>
            <w:bookmarkStart w:id="66" w:name="_Toc120466787"/>
            <w:bookmarkStart w:id="67" w:name="_Toc120467287"/>
            <w:r w:rsidRPr="00913A99">
              <w:rPr>
                <w:rFonts w:ascii="Verdana" w:hAnsi="Verdana" w:cs="Tahoma"/>
                <w:sz w:val="14"/>
                <w:szCs w:val="14"/>
              </w:rPr>
              <w:t>31/12/2023</w:t>
            </w:r>
            <w:bookmarkEnd w:id="66"/>
            <w:bookmarkEnd w:id="67"/>
          </w:p>
        </w:tc>
        <w:tc>
          <w:tcPr>
            <w:tcW w:w="3077" w:type="dxa"/>
            <w:vAlign w:val="center"/>
          </w:tcPr>
          <w:p w14:paraId="239E91E5" w14:textId="653AEBC4" w:rsidR="005545F0" w:rsidRPr="00913A99" w:rsidRDefault="00DB3325" w:rsidP="00913A99">
            <w:pPr>
              <w:rPr>
                <w:rFonts w:ascii="Verdana" w:hAnsi="Verdana" w:cs="Tahoma"/>
                <w:sz w:val="14"/>
                <w:szCs w:val="14"/>
              </w:rPr>
            </w:pPr>
            <w:r w:rsidRPr="00DB3325">
              <w:rPr>
                <w:rFonts w:ascii="Verdana" w:hAnsi="Verdana" w:cs="Tahoma"/>
                <w:sz w:val="14"/>
                <w:szCs w:val="14"/>
              </w:rPr>
              <w:t xml:space="preserve">Ficha técnica de conformación de Expedientes físicos, digitales y </w:t>
            </w:r>
            <w:r w:rsidR="00243618" w:rsidRPr="00DB3325">
              <w:rPr>
                <w:rFonts w:ascii="Verdana" w:hAnsi="Verdana" w:cs="Tahoma"/>
                <w:sz w:val="14"/>
                <w:szCs w:val="14"/>
              </w:rPr>
              <w:t>electrónicos</w:t>
            </w:r>
            <w:r>
              <w:rPr>
                <w:rFonts w:ascii="Verdana" w:hAnsi="Verdana" w:cs="Tahoma"/>
                <w:sz w:val="14"/>
                <w:szCs w:val="14"/>
              </w:rPr>
              <w:t>.</w:t>
            </w:r>
          </w:p>
        </w:tc>
        <w:tc>
          <w:tcPr>
            <w:tcW w:w="1577" w:type="dxa"/>
            <w:vAlign w:val="center"/>
          </w:tcPr>
          <w:p w14:paraId="154FB737" w14:textId="77777777" w:rsidR="005545F0" w:rsidRPr="00913A99" w:rsidRDefault="005545F0" w:rsidP="00913A99">
            <w:pPr>
              <w:rPr>
                <w:rFonts w:ascii="Verdana" w:hAnsi="Verdana" w:cs="Tahoma"/>
                <w:sz w:val="14"/>
                <w:szCs w:val="14"/>
              </w:rPr>
            </w:pPr>
          </w:p>
        </w:tc>
      </w:tr>
      <w:tr w:rsidR="00871538" w:rsidRPr="00841905" w14:paraId="1AAB8636" w14:textId="77777777" w:rsidTr="00666F91">
        <w:trPr>
          <w:gridAfter w:val="1"/>
          <w:wAfter w:w="16" w:type="dxa"/>
        </w:trPr>
        <w:tc>
          <w:tcPr>
            <w:tcW w:w="3537" w:type="dxa"/>
            <w:vAlign w:val="center"/>
          </w:tcPr>
          <w:p w14:paraId="2D81E70C" w14:textId="477F1EB5" w:rsidR="00871538" w:rsidRPr="00841905" w:rsidRDefault="00EC6D43" w:rsidP="002C2E24">
            <w:pPr>
              <w:jc w:val="both"/>
              <w:rPr>
                <w:rFonts w:ascii="Verdana" w:hAnsi="Verdana" w:cs="Tahoma"/>
                <w:sz w:val="14"/>
                <w:szCs w:val="14"/>
              </w:rPr>
            </w:pPr>
            <w:r w:rsidRPr="00EC6D43">
              <w:rPr>
                <w:rFonts w:ascii="Verdana" w:hAnsi="Verdana" w:cs="Tahoma"/>
                <w:sz w:val="14"/>
                <w:szCs w:val="14"/>
              </w:rPr>
              <w:t xml:space="preserve">Intervenir los documentos producidos por el </w:t>
            </w:r>
            <w:r w:rsidR="002A35E5" w:rsidRPr="002A35E5">
              <w:rPr>
                <w:rFonts w:ascii="Verdana" w:hAnsi="Verdana" w:cs="Tahoma"/>
                <w:sz w:val="14"/>
                <w:szCs w:val="14"/>
              </w:rPr>
              <w:t>Min</w:t>
            </w:r>
            <w:r w:rsidR="00243618">
              <w:rPr>
                <w:rFonts w:ascii="Verdana" w:hAnsi="Verdana" w:cs="Tahoma"/>
                <w:sz w:val="14"/>
                <w:szCs w:val="14"/>
              </w:rPr>
              <w:t>isterio</w:t>
            </w:r>
            <w:r w:rsidRPr="00EC6D43">
              <w:rPr>
                <w:rFonts w:ascii="Verdana" w:hAnsi="Verdana" w:cs="Tahoma"/>
                <w:sz w:val="14"/>
                <w:szCs w:val="14"/>
              </w:rPr>
              <w:t xml:space="preserve"> aplicando las TRD o TVD.</w:t>
            </w:r>
          </w:p>
        </w:tc>
        <w:tc>
          <w:tcPr>
            <w:tcW w:w="2415" w:type="dxa"/>
            <w:vAlign w:val="center"/>
          </w:tcPr>
          <w:p w14:paraId="6B897AF1" w14:textId="285FF39F" w:rsidR="00871538" w:rsidRPr="00612025" w:rsidRDefault="00B64992" w:rsidP="00612025">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sidR="002A033F">
              <w:rPr>
                <w:rFonts w:ascii="Verdana" w:hAnsi="Verdana" w:cs="Tahoma"/>
                <w:sz w:val="14"/>
                <w:szCs w:val="14"/>
              </w:rPr>
              <w:t>/Gestores Documentales.</w:t>
            </w:r>
          </w:p>
        </w:tc>
        <w:tc>
          <w:tcPr>
            <w:tcW w:w="1418" w:type="dxa"/>
            <w:vAlign w:val="center"/>
          </w:tcPr>
          <w:p w14:paraId="143E699D" w14:textId="72B3380F" w:rsidR="00871538" w:rsidRPr="00913A99" w:rsidRDefault="00871538" w:rsidP="00666F91">
            <w:pPr>
              <w:jc w:val="center"/>
              <w:rPr>
                <w:rFonts w:ascii="Verdana" w:hAnsi="Verdana" w:cs="Tahoma"/>
                <w:sz w:val="14"/>
                <w:szCs w:val="14"/>
              </w:rPr>
            </w:pPr>
            <w:bookmarkStart w:id="68" w:name="_Toc120466789"/>
            <w:bookmarkStart w:id="69" w:name="_Toc120467289"/>
            <w:r w:rsidRPr="00913A99">
              <w:rPr>
                <w:rFonts w:ascii="Verdana" w:hAnsi="Verdana" w:cs="Tahoma"/>
                <w:sz w:val="14"/>
                <w:szCs w:val="14"/>
              </w:rPr>
              <w:t>01/01/2023</w:t>
            </w:r>
            <w:bookmarkEnd w:id="68"/>
            <w:bookmarkEnd w:id="69"/>
          </w:p>
        </w:tc>
        <w:tc>
          <w:tcPr>
            <w:tcW w:w="1276" w:type="dxa"/>
            <w:vAlign w:val="center"/>
          </w:tcPr>
          <w:p w14:paraId="39665B77" w14:textId="6FB1936C" w:rsidR="00871538" w:rsidRPr="00913A99" w:rsidRDefault="00871538" w:rsidP="00913A99">
            <w:pPr>
              <w:rPr>
                <w:rFonts w:ascii="Verdana" w:hAnsi="Verdana" w:cs="Tahoma"/>
                <w:sz w:val="14"/>
                <w:szCs w:val="14"/>
              </w:rPr>
            </w:pPr>
            <w:bookmarkStart w:id="70" w:name="_Toc120466790"/>
            <w:bookmarkStart w:id="71" w:name="_Toc120467290"/>
            <w:r w:rsidRPr="00913A99">
              <w:rPr>
                <w:rFonts w:ascii="Verdana" w:hAnsi="Verdana" w:cs="Tahoma"/>
                <w:sz w:val="14"/>
                <w:szCs w:val="14"/>
              </w:rPr>
              <w:t>31/12/202</w:t>
            </w:r>
            <w:r w:rsidR="004D46B7" w:rsidRPr="00913A99">
              <w:rPr>
                <w:rFonts w:ascii="Verdana" w:hAnsi="Verdana" w:cs="Tahoma"/>
                <w:sz w:val="14"/>
                <w:szCs w:val="14"/>
              </w:rPr>
              <w:t>6</w:t>
            </w:r>
            <w:bookmarkEnd w:id="70"/>
            <w:bookmarkEnd w:id="71"/>
          </w:p>
        </w:tc>
        <w:tc>
          <w:tcPr>
            <w:tcW w:w="3077" w:type="dxa"/>
            <w:vAlign w:val="center"/>
          </w:tcPr>
          <w:p w14:paraId="368F41E1" w14:textId="77777777" w:rsidR="00D665E6" w:rsidRPr="00913A99" w:rsidRDefault="00871538" w:rsidP="00913A99">
            <w:pPr>
              <w:rPr>
                <w:rFonts w:ascii="Verdana" w:hAnsi="Verdana" w:cs="Tahoma"/>
                <w:sz w:val="14"/>
                <w:szCs w:val="14"/>
              </w:rPr>
            </w:pPr>
            <w:bookmarkStart w:id="72" w:name="_Toc120466791"/>
            <w:bookmarkStart w:id="73" w:name="_Toc120467291"/>
            <w:r w:rsidRPr="00913A99">
              <w:rPr>
                <w:rFonts w:ascii="Verdana" w:hAnsi="Verdana" w:cs="Tahoma"/>
                <w:sz w:val="14"/>
                <w:szCs w:val="14"/>
              </w:rPr>
              <w:t>Expedientes organizados y foliados.</w:t>
            </w:r>
            <w:bookmarkStart w:id="74" w:name="_Toc120466792"/>
            <w:bookmarkStart w:id="75" w:name="_Toc120467292"/>
            <w:bookmarkEnd w:id="72"/>
            <w:bookmarkEnd w:id="73"/>
          </w:p>
          <w:p w14:paraId="26CFBD3F" w14:textId="460B3223" w:rsidR="00871538" w:rsidRPr="00913A99" w:rsidRDefault="00871538" w:rsidP="00913A99">
            <w:pPr>
              <w:rPr>
                <w:rFonts w:ascii="Verdana" w:hAnsi="Verdana" w:cs="Tahoma"/>
                <w:sz w:val="14"/>
                <w:szCs w:val="14"/>
              </w:rPr>
            </w:pPr>
            <w:r w:rsidRPr="00913A99">
              <w:rPr>
                <w:rFonts w:ascii="Verdana" w:hAnsi="Verdana" w:cs="Tahoma"/>
                <w:sz w:val="14"/>
                <w:szCs w:val="14"/>
              </w:rPr>
              <w:t>Expedientes digitalizados.</w:t>
            </w:r>
            <w:bookmarkEnd w:id="74"/>
            <w:bookmarkEnd w:id="75"/>
          </w:p>
        </w:tc>
        <w:tc>
          <w:tcPr>
            <w:tcW w:w="1577" w:type="dxa"/>
            <w:vAlign w:val="center"/>
          </w:tcPr>
          <w:p w14:paraId="0A9BEBA3" w14:textId="77777777" w:rsidR="00871538" w:rsidRPr="00913A99" w:rsidRDefault="00871538" w:rsidP="00913A99">
            <w:pPr>
              <w:rPr>
                <w:rFonts w:ascii="Verdana" w:hAnsi="Verdana" w:cs="Tahoma"/>
                <w:sz w:val="14"/>
                <w:szCs w:val="14"/>
              </w:rPr>
            </w:pPr>
          </w:p>
        </w:tc>
      </w:tr>
      <w:tr w:rsidR="0015010E" w:rsidRPr="00841905" w14:paraId="2D5F2E7D" w14:textId="77777777" w:rsidTr="00666F91">
        <w:trPr>
          <w:gridAfter w:val="1"/>
          <w:wAfter w:w="16" w:type="dxa"/>
        </w:trPr>
        <w:tc>
          <w:tcPr>
            <w:tcW w:w="3537" w:type="dxa"/>
            <w:vAlign w:val="center"/>
          </w:tcPr>
          <w:p w14:paraId="2C9FA58A" w14:textId="493B38DC" w:rsidR="0015010E" w:rsidRPr="00841905" w:rsidRDefault="0015010E" w:rsidP="0015010E">
            <w:pPr>
              <w:jc w:val="both"/>
              <w:rPr>
                <w:rFonts w:ascii="Verdana" w:hAnsi="Verdana" w:cs="Tahoma"/>
                <w:sz w:val="14"/>
                <w:szCs w:val="14"/>
              </w:rPr>
            </w:pPr>
            <w:r w:rsidRPr="007F3C45">
              <w:rPr>
                <w:rFonts w:ascii="Verdana" w:hAnsi="Verdana" w:cs="Tahoma"/>
                <w:sz w:val="14"/>
                <w:szCs w:val="14"/>
              </w:rPr>
              <w:t>Diligenciar y actualizar los Inventarios Documentales de los archivos de Gestión y Archivo Central.</w:t>
            </w:r>
          </w:p>
        </w:tc>
        <w:tc>
          <w:tcPr>
            <w:tcW w:w="2415" w:type="dxa"/>
            <w:vAlign w:val="center"/>
          </w:tcPr>
          <w:p w14:paraId="039E64E5" w14:textId="0411DC41" w:rsidR="0015010E" w:rsidRPr="00612025" w:rsidRDefault="0015010E" w:rsidP="00612025">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sidR="002A033F">
              <w:rPr>
                <w:rFonts w:ascii="Verdana" w:hAnsi="Verdana" w:cs="Tahoma"/>
                <w:sz w:val="14"/>
                <w:szCs w:val="14"/>
              </w:rPr>
              <w:t>/Gestores Documentales.</w:t>
            </w:r>
          </w:p>
        </w:tc>
        <w:tc>
          <w:tcPr>
            <w:tcW w:w="1418" w:type="dxa"/>
            <w:vAlign w:val="center"/>
          </w:tcPr>
          <w:p w14:paraId="6E915CC9" w14:textId="521BEEE0" w:rsidR="0015010E" w:rsidRPr="00913A99" w:rsidRDefault="0015010E" w:rsidP="00666F91">
            <w:pPr>
              <w:jc w:val="center"/>
              <w:rPr>
                <w:rFonts w:ascii="Verdana" w:hAnsi="Verdana" w:cs="Tahoma"/>
                <w:sz w:val="14"/>
                <w:szCs w:val="14"/>
              </w:rPr>
            </w:pPr>
            <w:bookmarkStart w:id="76" w:name="_Toc120466793"/>
            <w:bookmarkStart w:id="77" w:name="_Toc120467293"/>
            <w:r w:rsidRPr="00913A99">
              <w:rPr>
                <w:rFonts w:ascii="Verdana" w:hAnsi="Verdana" w:cs="Tahoma"/>
                <w:sz w:val="14"/>
                <w:szCs w:val="14"/>
              </w:rPr>
              <w:t>01/01/2023</w:t>
            </w:r>
            <w:bookmarkEnd w:id="76"/>
            <w:bookmarkEnd w:id="77"/>
          </w:p>
        </w:tc>
        <w:tc>
          <w:tcPr>
            <w:tcW w:w="1276" w:type="dxa"/>
            <w:vAlign w:val="center"/>
          </w:tcPr>
          <w:p w14:paraId="59A182AE" w14:textId="14A7E197" w:rsidR="0015010E" w:rsidRPr="00913A99" w:rsidRDefault="0015010E" w:rsidP="00913A99">
            <w:pPr>
              <w:rPr>
                <w:rFonts w:ascii="Verdana" w:hAnsi="Verdana" w:cs="Tahoma"/>
                <w:sz w:val="14"/>
                <w:szCs w:val="14"/>
              </w:rPr>
            </w:pPr>
            <w:bookmarkStart w:id="78" w:name="_Toc120466794"/>
            <w:bookmarkStart w:id="79" w:name="_Toc120467294"/>
            <w:r w:rsidRPr="00913A99">
              <w:rPr>
                <w:rFonts w:ascii="Verdana" w:hAnsi="Verdana" w:cs="Tahoma"/>
                <w:sz w:val="14"/>
                <w:szCs w:val="14"/>
              </w:rPr>
              <w:t>31/12/2026</w:t>
            </w:r>
            <w:bookmarkEnd w:id="78"/>
            <w:bookmarkEnd w:id="79"/>
          </w:p>
        </w:tc>
        <w:tc>
          <w:tcPr>
            <w:tcW w:w="3077" w:type="dxa"/>
            <w:vAlign w:val="center"/>
          </w:tcPr>
          <w:p w14:paraId="53CBB1B0" w14:textId="77777777" w:rsidR="00D665E6" w:rsidRPr="00913A99" w:rsidRDefault="0015010E" w:rsidP="00913A99">
            <w:pPr>
              <w:rPr>
                <w:rFonts w:ascii="Verdana" w:hAnsi="Verdana" w:cs="Tahoma"/>
                <w:sz w:val="14"/>
                <w:szCs w:val="14"/>
              </w:rPr>
            </w:pPr>
            <w:bookmarkStart w:id="80" w:name="_Toc120466795"/>
            <w:bookmarkStart w:id="81" w:name="_Toc120467295"/>
            <w:r w:rsidRPr="00913A99">
              <w:rPr>
                <w:rFonts w:ascii="Verdana" w:hAnsi="Verdana" w:cs="Tahoma"/>
                <w:sz w:val="14"/>
                <w:szCs w:val="14"/>
              </w:rPr>
              <w:t>Inventarios documentales Archivos de Gestión.</w:t>
            </w:r>
            <w:bookmarkEnd w:id="80"/>
            <w:bookmarkEnd w:id="81"/>
          </w:p>
          <w:p w14:paraId="241F2A33" w14:textId="710E7C83" w:rsidR="0015010E" w:rsidRPr="00913A99" w:rsidRDefault="0015010E" w:rsidP="00913A99">
            <w:pPr>
              <w:rPr>
                <w:rFonts w:ascii="Verdana" w:hAnsi="Verdana" w:cs="Tahoma"/>
                <w:sz w:val="14"/>
                <w:szCs w:val="14"/>
              </w:rPr>
            </w:pPr>
            <w:r w:rsidRPr="00913A99">
              <w:rPr>
                <w:rFonts w:ascii="Verdana" w:hAnsi="Verdana" w:cs="Tahoma"/>
                <w:sz w:val="14"/>
                <w:szCs w:val="14"/>
              </w:rPr>
              <w:t>Inventarios documentales Archivo Central.</w:t>
            </w:r>
          </w:p>
        </w:tc>
        <w:tc>
          <w:tcPr>
            <w:tcW w:w="1577" w:type="dxa"/>
            <w:vAlign w:val="center"/>
          </w:tcPr>
          <w:p w14:paraId="5AA2A9F6" w14:textId="77777777" w:rsidR="0015010E" w:rsidRPr="00913A99" w:rsidRDefault="0015010E" w:rsidP="00913A99">
            <w:pPr>
              <w:rPr>
                <w:rFonts w:ascii="Verdana" w:hAnsi="Verdana" w:cs="Tahoma"/>
                <w:sz w:val="14"/>
                <w:szCs w:val="14"/>
              </w:rPr>
            </w:pPr>
          </w:p>
        </w:tc>
      </w:tr>
      <w:tr w:rsidR="0015010E" w:rsidRPr="00841905" w14:paraId="60D12625" w14:textId="77777777" w:rsidTr="00666F91">
        <w:trPr>
          <w:gridAfter w:val="1"/>
          <w:wAfter w:w="16" w:type="dxa"/>
        </w:trPr>
        <w:tc>
          <w:tcPr>
            <w:tcW w:w="3537" w:type="dxa"/>
            <w:vAlign w:val="center"/>
          </w:tcPr>
          <w:p w14:paraId="2DD0676D" w14:textId="291E31E1" w:rsidR="0015010E" w:rsidRPr="00841905" w:rsidRDefault="0015010E" w:rsidP="0015010E">
            <w:pPr>
              <w:jc w:val="both"/>
              <w:rPr>
                <w:rFonts w:ascii="Verdana" w:hAnsi="Verdana" w:cs="Tahoma"/>
                <w:sz w:val="14"/>
                <w:szCs w:val="14"/>
              </w:rPr>
            </w:pPr>
            <w:r w:rsidRPr="007F3C45">
              <w:rPr>
                <w:rFonts w:ascii="Verdana" w:hAnsi="Verdana" w:cs="Tahoma"/>
                <w:sz w:val="14"/>
                <w:szCs w:val="14"/>
              </w:rPr>
              <w:t>Realizar las Transferencias documentales primarias y secundarias</w:t>
            </w:r>
            <w:r w:rsidR="003D5A51">
              <w:rPr>
                <w:rFonts w:ascii="Verdana" w:hAnsi="Verdana" w:cs="Tahoma"/>
                <w:sz w:val="14"/>
                <w:szCs w:val="14"/>
              </w:rPr>
              <w:t>.</w:t>
            </w:r>
          </w:p>
        </w:tc>
        <w:tc>
          <w:tcPr>
            <w:tcW w:w="2415" w:type="dxa"/>
            <w:vAlign w:val="center"/>
          </w:tcPr>
          <w:p w14:paraId="2F1C9545" w14:textId="14AB80B6" w:rsidR="0015010E" w:rsidRPr="007F3C45" w:rsidRDefault="0015010E" w:rsidP="00612025">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/Gestores Documentales</w:t>
            </w:r>
            <w:r w:rsidR="002A033F">
              <w:rPr>
                <w:rFonts w:ascii="Verdana" w:hAnsi="Verdana" w:cs="Tahoma"/>
                <w:sz w:val="14"/>
                <w:szCs w:val="14"/>
              </w:rPr>
              <w:t>.</w:t>
            </w:r>
          </w:p>
        </w:tc>
        <w:tc>
          <w:tcPr>
            <w:tcW w:w="1418" w:type="dxa"/>
            <w:vAlign w:val="center"/>
          </w:tcPr>
          <w:p w14:paraId="76973548" w14:textId="3D06EE58" w:rsidR="0015010E" w:rsidRPr="00913A99" w:rsidRDefault="0015010E" w:rsidP="00666F91">
            <w:pPr>
              <w:jc w:val="center"/>
              <w:rPr>
                <w:rFonts w:ascii="Verdana" w:hAnsi="Verdana" w:cs="Tahoma"/>
                <w:sz w:val="14"/>
                <w:szCs w:val="14"/>
              </w:rPr>
            </w:pPr>
            <w:bookmarkStart w:id="82" w:name="_Toc120466796"/>
            <w:bookmarkStart w:id="83" w:name="_Toc120467296"/>
            <w:r w:rsidRPr="00913A99">
              <w:rPr>
                <w:rFonts w:ascii="Verdana" w:hAnsi="Verdana" w:cs="Tahoma"/>
                <w:sz w:val="14"/>
                <w:szCs w:val="14"/>
              </w:rPr>
              <w:t>01/01/2023</w:t>
            </w:r>
            <w:bookmarkEnd w:id="82"/>
            <w:bookmarkEnd w:id="83"/>
          </w:p>
        </w:tc>
        <w:tc>
          <w:tcPr>
            <w:tcW w:w="1276" w:type="dxa"/>
            <w:vAlign w:val="center"/>
          </w:tcPr>
          <w:p w14:paraId="21E3F45C" w14:textId="4653A72E" w:rsidR="0015010E" w:rsidRPr="00913A99" w:rsidRDefault="0015010E" w:rsidP="00913A99">
            <w:pPr>
              <w:rPr>
                <w:rFonts w:ascii="Verdana" w:hAnsi="Verdana" w:cs="Tahoma"/>
                <w:sz w:val="14"/>
                <w:szCs w:val="14"/>
              </w:rPr>
            </w:pPr>
            <w:bookmarkStart w:id="84" w:name="_Toc120466797"/>
            <w:bookmarkStart w:id="85" w:name="_Toc120467297"/>
            <w:r w:rsidRPr="00913A99">
              <w:rPr>
                <w:rFonts w:ascii="Verdana" w:hAnsi="Verdana" w:cs="Tahoma"/>
                <w:sz w:val="14"/>
                <w:szCs w:val="14"/>
              </w:rPr>
              <w:t>31/12/2026</w:t>
            </w:r>
            <w:bookmarkEnd w:id="84"/>
            <w:bookmarkEnd w:id="85"/>
          </w:p>
        </w:tc>
        <w:tc>
          <w:tcPr>
            <w:tcW w:w="3077" w:type="dxa"/>
            <w:vAlign w:val="center"/>
          </w:tcPr>
          <w:p w14:paraId="412221CC" w14:textId="0DB0CE20" w:rsidR="0028261C" w:rsidRPr="00913A99" w:rsidRDefault="0028261C" w:rsidP="00913A99">
            <w:pPr>
              <w:rPr>
                <w:rFonts w:ascii="Verdana" w:hAnsi="Verdana" w:cs="Tahoma"/>
                <w:sz w:val="14"/>
                <w:szCs w:val="14"/>
              </w:rPr>
            </w:pPr>
            <w:bookmarkStart w:id="86" w:name="_Toc120466798"/>
            <w:bookmarkStart w:id="87" w:name="_Toc120467298"/>
            <w:r w:rsidRPr="00913A99">
              <w:rPr>
                <w:rFonts w:ascii="Verdana" w:hAnsi="Verdana" w:cs="Tahoma"/>
                <w:sz w:val="14"/>
                <w:szCs w:val="14"/>
              </w:rPr>
              <w:t>Inventarios documentales</w:t>
            </w:r>
            <w:bookmarkEnd w:id="86"/>
            <w:bookmarkEnd w:id="87"/>
            <w:r w:rsidR="00D665E6" w:rsidRPr="00913A99">
              <w:rPr>
                <w:rFonts w:ascii="Verdana" w:hAnsi="Verdana" w:cs="Tahoma"/>
                <w:sz w:val="14"/>
                <w:szCs w:val="14"/>
              </w:rPr>
              <w:t>.</w:t>
            </w:r>
          </w:p>
        </w:tc>
        <w:tc>
          <w:tcPr>
            <w:tcW w:w="1577" w:type="dxa"/>
            <w:vAlign w:val="center"/>
          </w:tcPr>
          <w:p w14:paraId="557767AC" w14:textId="77777777" w:rsidR="0015010E" w:rsidRPr="00913A99" w:rsidRDefault="0015010E" w:rsidP="00913A99">
            <w:pPr>
              <w:rPr>
                <w:rFonts w:ascii="Verdana" w:hAnsi="Verdana" w:cs="Tahoma"/>
                <w:sz w:val="14"/>
                <w:szCs w:val="14"/>
              </w:rPr>
            </w:pPr>
          </w:p>
        </w:tc>
      </w:tr>
      <w:tr w:rsidR="00F0129D" w:rsidRPr="00841905" w14:paraId="3572B2FF" w14:textId="77777777" w:rsidTr="00666F91">
        <w:trPr>
          <w:gridAfter w:val="1"/>
          <w:wAfter w:w="16" w:type="dxa"/>
        </w:trPr>
        <w:tc>
          <w:tcPr>
            <w:tcW w:w="3537" w:type="dxa"/>
            <w:vAlign w:val="center"/>
          </w:tcPr>
          <w:p w14:paraId="66A817A6" w14:textId="3766202E" w:rsidR="00F0129D" w:rsidRPr="007F3C45" w:rsidRDefault="00F0129D" w:rsidP="00F0129D">
            <w:pPr>
              <w:jc w:val="both"/>
              <w:rPr>
                <w:rFonts w:ascii="Verdana" w:hAnsi="Verdana" w:cs="Tahoma"/>
                <w:sz w:val="14"/>
                <w:szCs w:val="14"/>
              </w:rPr>
            </w:pPr>
            <w:r w:rsidRPr="00A04FAD">
              <w:rPr>
                <w:rFonts w:ascii="Verdana" w:hAnsi="Verdana" w:cs="Tahoma"/>
                <w:sz w:val="14"/>
                <w:szCs w:val="14"/>
              </w:rPr>
              <w:t>Realizar la aplicación de los procesos de disposición final.</w:t>
            </w:r>
          </w:p>
        </w:tc>
        <w:tc>
          <w:tcPr>
            <w:tcW w:w="2415" w:type="dxa"/>
            <w:vAlign w:val="center"/>
          </w:tcPr>
          <w:p w14:paraId="59A02866" w14:textId="12758B81" w:rsidR="00F0129D" w:rsidRPr="00066A56" w:rsidRDefault="00F0129D" w:rsidP="00F0129D">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/Gestores Documentales</w:t>
            </w:r>
            <w:r w:rsidR="002A033F">
              <w:rPr>
                <w:rFonts w:ascii="Verdana" w:hAnsi="Verdana" w:cs="Tahoma"/>
                <w:sz w:val="14"/>
                <w:szCs w:val="14"/>
              </w:rPr>
              <w:t>.</w:t>
            </w:r>
          </w:p>
        </w:tc>
        <w:tc>
          <w:tcPr>
            <w:tcW w:w="1418" w:type="dxa"/>
            <w:vAlign w:val="center"/>
          </w:tcPr>
          <w:p w14:paraId="703ABCE0" w14:textId="5B627C16" w:rsidR="00F0129D" w:rsidRPr="00913A99" w:rsidRDefault="00F0129D" w:rsidP="00666F91">
            <w:pPr>
              <w:jc w:val="center"/>
              <w:rPr>
                <w:rFonts w:ascii="Verdana" w:hAnsi="Verdana" w:cs="Tahoma"/>
                <w:sz w:val="14"/>
                <w:szCs w:val="14"/>
              </w:rPr>
            </w:pPr>
            <w:bookmarkStart w:id="88" w:name="_Toc120466799"/>
            <w:bookmarkStart w:id="89" w:name="_Toc120467299"/>
            <w:r w:rsidRPr="00913A99">
              <w:rPr>
                <w:rFonts w:ascii="Verdana" w:hAnsi="Verdana" w:cs="Tahoma"/>
                <w:sz w:val="14"/>
                <w:szCs w:val="14"/>
              </w:rPr>
              <w:t>01/01/2023</w:t>
            </w:r>
            <w:bookmarkEnd w:id="88"/>
            <w:bookmarkEnd w:id="89"/>
          </w:p>
        </w:tc>
        <w:tc>
          <w:tcPr>
            <w:tcW w:w="1276" w:type="dxa"/>
            <w:vAlign w:val="center"/>
          </w:tcPr>
          <w:p w14:paraId="186CC5D4" w14:textId="6C3F3F64" w:rsidR="00F0129D" w:rsidRPr="00913A99" w:rsidRDefault="00F0129D" w:rsidP="00913A99">
            <w:pPr>
              <w:rPr>
                <w:rFonts w:ascii="Verdana" w:hAnsi="Verdana" w:cs="Tahoma"/>
                <w:sz w:val="14"/>
                <w:szCs w:val="14"/>
              </w:rPr>
            </w:pPr>
            <w:bookmarkStart w:id="90" w:name="_Toc120466800"/>
            <w:bookmarkStart w:id="91" w:name="_Toc120467300"/>
            <w:r w:rsidRPr="00913A99">
              <w:rPr>
                <w:rFonts w:ascii="Verdana" w:hAnsi="Verdana" w:cs="Tahoma"/>
                <w:sz w:val="14"/>
                <w:szCs w:val="14"/>
              </w:rPr>
              <w:t>31/12/2026</w:t>
            </w:r>
            <w:bookmarkEnd w:id="90"/>
            <w:bookmarkEnd w:id="91"/>
          </w:p>
        </w:tc>
        <w:tc>
          <w:tcPr>
            <w:tcW w:w="3077" w:type="dxa"/>
            <w:vAlign w:val="center"/>
          </w:tcPr>
          <w:p w14:paraId="4460824A" w14:textId="3F53D21F" w:rsidR="00F0129D" w:rsidRPr="00913A99" w:rsidRDefault="0028261C" w:rsidP="00913A99">
            <w:pPr>
              <w:rPr>
                <w:rFonts w:ascii="Verdana" w:hAnsi="Verdana" w:cs="Tahoma"/>
                <w:sz w:val="14"/>
                <w:szCs w:val="14"/>
              </w:rPr>
            </w:pPr>
            <w:bookmarkStart w:id="92" w:name="_Toc120466801"/>
            <w:bookmarkStart w:id="93" w:name="_Toc120467301"/>
            <w:r w:rsidRPr="00913A99">
              <w:rPr>
                <w:rFonts w:ascii="Verdana" w:hAnsi="Verdana" w:cs="Tahoma"/>
                <w:sz w:val="14"/>
                <w:szCs w:val="14"/>
              </w:rPr>
              <w:t>Inventarios documentales</w:t>
            </w:r>
            <w:bookmarkEnd w:id="92"/>
            <w:bookmarkEnd w:id="93"/>
            <w:r w:rsidR="00D665E6" w:rsidRPr="00913A99">
              <w:rPr>
                <w:rFonts w:ascii="Verdana" w:hAnsi="Verdana" w:cs="Tahoma"/>
                <w:sz w:val="14"/>
                <w:szCs w:val="14"/>
              </w:rPr>
              <w:t>.</w:t>
            </w:r>
          </w:p>
          <w:p w14:paraId="324E8CB5" w14:textId="385F6934" w:rsidR="0028261C" w:rsidRPr="00913A99" w:rsidRDefault="0028261C" w:rsidP="00913A99">
            <w:pPr>
              <w:rPr>
                <w:rFonts w:ascii="Verdana" w:hAnsi="Verdana" w:cs="Tahoma"/>
                <w:sz w:val="14"/>
                <w:szCs w:val="14"/>
              </w:rPr>
            </w:pPr>
            <w:r w:rsidRPr="00913A99">
              <w:rPr>
                <w:rFonts w:ascii="Verdana" w:hAnsi="Verdana" w:cs="Tahoma"/>
                <w:sz w:val="14"/>
                <w:szCs w:val="14"/>
              </w:rPr>
              <w:t>Actas de Eliminación</w:t>
            </w:r>
            <w:r w:rsidR="00D665E6" w:rsidRPr="00913A99">
              <w:rPr>
                <w:rFonts w:ascii="Verdana" w:hAnsi="Verdana" w:cs="Tahoma"/>
                <w:sz w:val="14"/>
                <w:szCs w:val="14"/>
              </w:rPr>
              <w:t>.</w:t>
            </w:r>
          </w:p>
          <w:p w14:paraId="1FEE1196" w14:textId="0873C440" w:rsidR="00DF503C" w:rsidRPr="00913A99" w:rsidRDefault="00DF503C" w:rsidP="00913A99">
            <w:pPr>
              <w:rPr>
                <w:rFonts w:ascii="Verdana" w:hAnsi="Verdana" w:cs="Tahoma"/>
                <w:sz w:val="14"/>
                <w:szCs w:val="14"/>
              </w:rPr>
            </w:pPr>
            <w:r w:rsidRPr="00913A99">
              <w:rPr>
                <w:rFonts w:ascii="Verdana" w:hAnsi="Verdana" w:cs="Tahoma"/>
                <w:sz w:val="14"/>
                <w:szCs w:val="14"/>
              </w:rPr>
              <w:t>Expedientes digitalizados.</w:t>
            </w:r>
          </w:p>
        </w:tc>
        <w:tc>
          <w:tcPr>
            <w:tcW w:w="1577" w:type="dxa"/>
            <w:vAlign w:val="center"/>
          </w:tcPr>
          <w:p w14:paraId="0B256A7B" w14:textId="77777777" w:rsidR="00F0129D" w:rsidRPr="00913A99" w:rsidRDefault="00F0129D" w:rsidP="00913A99">
            <w:pPr>
              <w:rPr>
                <w:rFonts w:ascii="Verdana" w:hAnsi="Verdana" w:cs="Tahoma"/>
                <w:sz w:val="14"/>
                <w:szCs w:val="14"/>
              </w:rPr>
            </w:pPr>
          </w:p>
        </w:tc>
      </w:tr>
      <w:tr w:rsidR="002A033F" w:rsidRPr="00841905" w14:paraId="6A26072E" w14:textId="77777777" w:rsidTr="00666F91">
        <w:trPr>
          <w:gridAfter w:val="1"/>
          <w:wAfter w:w="16" w:type="dxa"/>
        </w:trPr>
        <w:tc>
          <w:tcPr>
            <w:tcW w:w="3537" w:type="dxa"/>
            <w:vAlign w:val="center"/>
          </w:tcPr>
          <w:p w14:paraId="3560961D" w14:textId="7FB63E04" w:rsidR="002A033F" w:rsidRPr="00A04FAD" w:rsidRDefault="002A033F" w:rsidP="002A033F">
            <w:pPr>
              <w:jc w:val="both"/>
              <w:rPr>
                <w:rFonts w:ascii="Verdana" w:hAnsi="Verdana" w:cs="Tahoma"/>
                <w:sz w:val="14"/>
                <w:szCs w:val="14"/>
              </w:rPr>
            </w:pPr>
            <w:r w:rsidRPr="002C2E24">
              <w:rPr>
                <w:rFonts w:ascii="Verdana" w:hAnsi="Verdana" w:cs="Tahoma"/>
                <w:sz w:val="14"/>
                <w:szCs w:val="14"/>
              </w:rPr>
              <w:t xml:space="preserve">Realizar acompañamiento desde lo técnico, administrativo, financiero, operativo y </w:t>
            </w:r>
            <w:r w:rsidRPr="002C2E24">
              <w:rPr>
                <w:rFonts w:ascii="Verdana" w:hAnsi="Verdana" w:cs="Tahoma"/>
                <w:sz w:val="14"/>
                <w:szCs w:val="14"/>
              </w:rPr>
              <w:lastRenderedPageBreak/>
              <w:t>seguimiento y control de la Gestión documental en el Ministerio de Minas y Energía</w:t>
            </w:r>
            <w:r w:rsidR="003D5A51">
              <w:rPr>
                <w:rFonts w:ascii="Verdana" w:hAnsi="Verdana" w:cs="Tahoma"/>
                <w:sz w:val="14"/>
                <w:szCs w:val="14"/>
              </w:rPr>
              <w:t>.</w:t>
            </w:r>
          </w:p>
        </w:tc>
        <w:tc>
          <w:tcPr>
            <w:tcW w:w="2415" w:type="dxa"/>
            <w:vAlign w:val="center"/>
          </w:tcPr>
          <w:p w14:paraId="556BA01D" w14:textId="42758EFB" w:rsidR="002A033F" w:rsidRPr="00066A56" w:rsidRDefault="002A033F" w:rsidP="002A033F">
            <w:pPr>
              <w:jc w:val="both"/>
              <w:rPr>
                <w:rFonts w:ascii="Verdana" w:hAnsi="Verdana" w:cs="Tahoma"/>
                <w:sz w:val="14"/>
                <w:szCs w:val="14"/>
              </w:rPr>
            </w:pPr>
            <w:r w:rsidRPr="00066A56">
              <w:rPr>
                <w:rFonts w:ascii="Verdana" w:hAnsi="Verdana" w:cs="Tahoma"/>
                <w:sz w:val="14"/>
                <w:szCs w:val="14"/>
              </w:rPr>
              <w:lastRenderedPageBreak/>
              <w:t xml:space="preserve">Grupo de Relacionamiento con el Ciudadano y Gestión de la </w:t>
            </w:r>
            <w:r w:rsidRPr="00066A56">
              <w:rPr>
                <w:rFonts w:ascii="Verdana" w:hAnsi="Verdana" w:cs="Tahoma"/>
                <w:sz w:val="14"/>
                <w:szCs w:val="14"/>
              </w:rPr>
              <w:lastRenderedPageBreak/>
              <w:t>Información</w:t>
            </w:r>
            <w:r>
              <w:rPr>
                <w:rFonts w:ascii="Verdana" w:hAnsi="Verdana" w:cs="Tahoma"/>
                <w:sz w:val="14"/>
                <w:szCs w:val="14"/>
              </w:rPr>
              <w:t>/Gestores Documentales.</w:t>
            </w:r>
          </w:p>
        </w:tc>
        <w:tc>
          <w:tcPr>
            <w:tcW w:w="1418" w:type="dxa"/>
            <w:vAlign w:val="center"/>
          </w:tcPr>
          <w:p w14:paraId="1CEA609D" w14:textId="619E96A9" w:rsidR="002A033F" w:rsidRPr="00913A99" w:rsidRDefault="002A033F" w:rsidP="00666F91">
            <w:pPr>
              <w:jc w:val="center"/>
              <w:rPr>
                <w:rFonts w:ascii="Verdana" w:hAnsi="Verdana" w:cs="Tahoma"/>
                <w:sz w:val="14"/>
                <w:szCs w:val="14"/>
              </w:rPr>
            </w:pPr>
            <w:bookmarkStart w:id="94" w:name="_Toc120466802"/>
            <w:bookmarkStart w:id="95" w:name="_Toc120467302"/>
            <w:r w:rsidRPr="00913A99">
              <w:rPr>
                <w:rFonts w:ascii="Verdana" w:hAnsi="Verdana" w:cs="Tahoma"/>
                <w:sz w:val="14"/>
                <w:szCs w:val="14"/>
              </w:rPr>
              <w:lastRenderedPageBreak/>
              <w:t>01/01/2023</w:t>
            </w:r>
            <w:bookmarkEnd w:id="94"/>
            <w:bookmarkEnd w:id="95"/>
          </w:p>
        </w:tc>
        <w:tc>
          <w:tcPr>
            <w:tcW w:w="1276" w:type="dxa"/>
            <w:vAlign w:val="center"/>
          </w:tcPr>
          <w:p w14:paraId="668925F9" w14:textId="1C06BA12" w:rsidR="002A033F" w:rsidRPr="00913A99" w:rsidRDefault="002A033F" w:rsidP="00913A99">
            <w:pPr>
              <w:rPr>
                <w:rFonts w:ascii="Verdana" w:hAnsi="Verdana" w:cs="Tahoma"/>
                <w:sz w:val="14"/>
                <w:szCs w:val="14"/>
              </w:rPr>
            </w:pPr>
            <w:bookmarkStart w:id="96" w:name="_Toc120466803"/>
            <w:bookmarkStart w:id="97" w:name="_Toc120467303"/>
            <w:r w:rsidRPr="00913A99">
              <w:rPr>
                <w:rFonts w:ascii="Verdana" w:hAnsi="Verdana" w:cs="Tahoma"/>
                <w:sz w:val="14"/>
                <w:szCs w:val="14"/>
              </w:rPr>
              <w:t>31/12/2026</w:t>
            </w:r>
            <w:bookmarkEnd w:id="96"/>
            <w:bookmarkEnd w:id="97"/>
          </w:p>
        </w:tc>
        <w:tc>
          <w:tcPr>
            <w:tcW w:w="3077" w:type="dxa"/>
            <w:vAlign w:val="center"/>
          </w:tcPr>
          <w:p w14:paraId="331C1E05" w14:textId="77777777" w:rsidR="00D665E6" w:rsidRPr="00913A99" w:rsidRDefault="00340BD8" w:rsidP="00913A99">
            <w:pPr>
              <w:rPr>
                <w:rFonts w:ascii="Verdana" w:hAnsi="Verdana" w:cs="Tahoma"/>
                <w:sz w:val="14"/>
                <w:szCs w:val="14"/>
              </w:rPr>
            </w:pPr>
            <w:bookmarkStart w:id="98" w:name="_Toc120466804"/>
            <w:bookmarkStart w:id="99" w:name="_Toc120467304"/>
            <w:r w:rsidRPr="00913A99">
              <w:rPr>
                <w:rFonts w:ascii="Verdana" w:hAnsi="Verdana" w:cs="Tahoma"/>
                <w:sz w:val="14"/>
                <w:szCs w:val="14"/>
              </w:rPr>
              <w:t>Actas de Reunión</w:t>
            </w:r>
            <w:bookmarkStart w:id="100" w:name="_Toc120466805"/>
            <w:bookmarkStart w:id="101" w:name="_Toc120467305"/>
            <w:bookmarkEnd w:id="98"/>
            <w:bookmarkEnd w:id="99"/>
            <w:r w:rsidR="00D665E6" w:rsidRPr="00913A99">
              <w:rPr>
                <w:rFonts w:ascii="Verdana" w:hAnsi="Verdana" w:cs="Tahoma"/>
                <w:sz w:val="14"/>
                <w:szCs w:val="14"/>
              </w:rPr>
              <w:t>.</w:t>
            </w:r>
          </w:p>
          <w:p w14:paraId="3682B17A" w14:textId="58B87B4F" w:rsidR="00340BD8" w:rsidRPr="00913A99" w:rsidRDefault="00340BD8" w:rsidP="00913A99">
            <w:pPr>
              <w:rPr>
                <w:rFonts w:ascii="Verdana" w:hAnsi="Verdana" w:cs="Tahoma"/>
                <w:sz w:val="14"/>
                <w:szCs w:val="14"/>
              </w:rPr>
            </w:pPr>
            <w:r w:rsidRPr="00913A99">
              <w:rPr>
                <w:rFonts w:ascii="Verdana" w:hAnsi="Verdana" w:cs="Tahoma"/>
                <w:sz w:val="14"/>
                <w:szCs w:val="14"/>
              </w:rPr>
              <w:t>Informes</w:t>
            </w:r>
            <w:bookmarkEnd w:id="100"/>
            <w:bookmarkEnd w:id="101"/>
            <w:r w:rsidR="00D665E6" w:rsidRPr="00913A99">
              <w:rPr>
                <w:rFonts w:ascii="Verdana" w:hAnsi="Verdana" w:cs="Tahoma"/>
                <w:sz w:val="14"/>
                <w:szCs w:val="14"/>
              </w:rPr>
              <w:t>.</w:t>
            </w:r>
          </w:p>
        </w:tc>
        <w:tc>
          <w:tcPr>
            <w:tcW w:w="1577" w:type="dxa"/>
            <w:vAlign w:val="center"/>
          </w:tcPr>
          <w:p w14:paraId="4EDF5E00" w14:textId="77777777" w:rsidR="002A033F" w:rsidRPr="00913A99" w:rsidRDefault="002A033F" w:rsidP="00913A99">
            <w:pPr>
              <w:rPr>
                <w:rFonts w:ascii="Verdana" w:hAnsi="Verdana" w:cs="Tahoma"/>
                <w:sz w:val="14"/>
                <w:szCs w:val="14"/>
              </w:rPr>
            </w:pPr>
          </w:p>
        </w:tc>
      </w:tr>
      <w:tr w:rsidR="002A033F" w:rsidRPr="00841905" w14:paraId="17BE7856" w14:textId="77777777" w:rsidTr="00666F91">
        <w:tc>
          <w:tcPr>
            <w:tcW w:w="13316" w:type="dxa"/>
            <w:gridSpan w:val="7"/>
            <w:vAlign w:val="center"/>
          </w:tcPr>
          <w:p w14:paraId="41488FB9" w14:textId="77777777" w:rsidR="002A033F" w:rsidRPr="00841905" w:rsidRDefault="002A033F" w:rsidP="002A033F">
            <w:pPr>
              <w:jc w:val="center"/>
              <w:rPr>
                <w:rFonts w:ascii="Verdana" w:hAnsi="Verdana" w:cs="Tahoma"/>
                <w:b/>
                <w:bCs/>
                <w:sz w:val="14"/>
                <w:szCs w:val="14"/>
              </w:rPr>
            </w:pPr>
            <w:r w:rsidRPr="00841905">
              <w:rPr>
                <w:rFonts w:ascii="Verdana" w:hAnsi="Verdana" w:cs="Tahoma"/>
                <w:b/>
                <w:bCs/>
                <w:color w:val="1F3864" w:themeColor="accent1" w:themeShade="80"/>
                <w:sz w:val="14"/>
                <w:szCs w:val="14"/>
              </w:rPr>
              <w:t>INDICADORES</w:t>
            </w:r>
          </w:p>
        </w:tc>
      </w:tr>
      <w:tr w:rsidR="002A033F" w:rsidRPr="00841905" w14:paraId="2BF64659" w14:textId="77777777" w:rsidTr="00666F91">
        <w:trPr>
          <w:gridAfter w:val="1"/>
          <w:wAfter w:w="16" w:type="dxa"/>
        </w:trPr>
        <w:tc>
          <w:tcPr>
            <w:tcW w:w="5952" w:type="dxa"/>
            <w:gridSpan w:val="2"/>
            <w:vAlign w:val="center"/>
          </w:tcPr>
          <w:p w14:paraId="011B43B4" w14:textId="77777777" w:rsidR="002A033F" w:rsidRPr="00841905" w:rsidRDefault="002A033F" w:rsidP="002A033F">
            <w:pPr>
              <w:jc w:val="center"/>
              <w:rPr>
                <w:rFonts w:ascii="Verdana" w:hAnsi="Verdana" w:cs="Tahoma"/>
                <w:b/>
                <w:bCs/>
                <w:sz w:val="14"/>
                <w:szCs w:val="14"/>
              </w:rPr>
            </w:pPr>
            <w:r w:rsidRPr="00841905">
              <w:rPr>
                <w:rFonts w:ascii="Verdana" w:hAnsi="Verdana" w:cs="Tahoma"/>
                <w:b/>
                <w:bCs/>
                <w:color w:val="1F3864" w:themeColor="accent1" w:themeShade="80"/>
                <w:sz w:val="14"/>
                <w:szCs w:val="14"/>
              </w:rPr>
              <w:t>INDICADOR</w:t>
            </w:r>
          </w:p>
        </w:tc>
        <w:tc>
          <w:tcPr>
            <w:tcW w:w="2694" w:type="dxa"/>
            <w:gridSpan w:val="2"/>
            <w:vAlign w:val="center"/>
          </w:tcPr>
          <w:p w14:paraId="0E00F64F" w14:textId="4AEA50A6" w:rsidR="002A033F" w:rsidRPr="00841905" w:rsidRDefault="00D665E6" w:rsidP="002A033F">
            <w:pPr>
              <w:jc w:val="center"/>
              <w:rPr>
                <w:rFonts w:ascii="Verdana" w:hAnsi="Verdana" w:cs="Tahoma"/>
                <w:b/>
                <w:bCs/>
                <w:sz w:val="14"/>
                <w:szCs w:val="14"/>
              </w:rPr>
            </w:pPr>
            <w:bookmarkStart w:id="102" w:name="_Toc118410475"/>
            <w:r>
              <w:rPr>
                <w:rFonts w:ascii="Verdana" w:hAnsi="Verdana" w:cs="Tahoma"/>
                <w:b/>
                <w:bCs/>
                <w:color w:val="1F3864" w:themeColor="accent1" w:themeShade="80"/>
                <w:sz w:val="14"/>
                <w:szCs w:val="14"/>
              </w:rPr>
              <w:t>Í</w:t>
            </w:r>
            <w:r w:rsidR="002A033F" w:rsidRPr="00841905">
              <w:rPr>
                <w:rFonts w:ascii="Verdana" w:hAnsi="Verdana" w:cs="Tahoma"/>
                <w:b/>
                <w:bCs/>
                <w:color w:val="1F3864" w:themeColor="accent1" w:themeShade="80"/>
                <w:sz w:val="14"/>
                <w:szCs w:val="14"/>
              </w:rPr>
              <w:t>NDICE</w:t>
            </w:r>
            <w:bookmarkEnd w:id="102"/>
          </w:p>
        </w:tc>
        <w:tc>
          <w:tcPr>
            <w:tcW w:w="3077" w:type="dxa"/>
            <w:vAlign w:val="center"/>
          </w:tcPr>
          <w:p w14:paraId="55F5E4BA" w14:textId="77777777"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SENTIDO</w:t>
            </w:r>
          </w:p>
        </w:tc>
        <w:tc>
          <w:tcPr>
            <w:tcW w:w="1577" w:type="dxa"/>
            <w:vAlign w:val="center"/>
          </w:tcPr>
          <w:p w14:paraId="5554A978" w14:textId="77777777"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META</w:t>
            </w:r>
          </w:p>
        </w:tc>
      </w:tr>
      <w:tr w:rsidR="002A033F" w:rsidRPr="00841905" w14:paraId="412F200A" w14:textId="77777777" w:rsidTr="00666F91">
        <w:trPr>
          <w:gridAfter w:val="1"/>
          <w:wAfter w:w="16" w:type="dxa"/>
        </w:trPr>
        <w:tc>
          <w:tcPr>
            <w:tcW w:w="5952" w:type="dxa"/>
            <w:gridSpan w:val="2"/>
            <w:vAlign w:val="center"/>
          </w:tcPr>
          <w:p w14:paraId="21F5916F" w14:textId="6A536101" w:rsidR="002A033F" w:rsidRPr="00841905" w:rsidRDefault="002A033F" w:rsidP="002A033F">
            <w:pPr>
              <w:jc w:val="both"/>
              <w:rPr>
                <w:rFonts w:ascii="Verdana" w:hAnsi="Verdana" w:cs="Tahoma"/>
                <w:b/>
                <w:bCs/>
                <w:color w:val="1F3864" w:themeColor="accent1" w:themeShade="80"/>
                <w:sz w:val="14"/>
                <w:szCs w:val="14"/>
              </w:rPr>
            </w:pPr>
            <w:r w:rsidRPr="00841905">
              <w:rPr>
                <w:rFonts w:ascii="Verdana" w:hAnsi="Verdana" w:cs="Tahoma"/>
                <w:sz w:val="14"/>
                <w:szCs w:val="14"/>
              </w:rPr>
              <w:t>Expedientes físicos y electrónicos intervenidos</w:t>
            </w:r>
            <w:r w:rsidR="00D85396">
              <w:rPr>
                <w:rFonts w:ascii="Verdana" w:hAnsi="Verdana" w:cs="Tahoma"/>
                <w:sz w:val="14"/>
                <w:szCs w:val="14"/>
              </w:rPr>
              <w:t>.</w:t>
            </w:r>
          </w:p>
        </w:tc>
        <w:tc>
          <w:tcPr>
            <w:tcW w:w="2694" w:type="dxa"/>
            <w:gridSpan w:val="2"/>
            <w:vAlign w:val="center"/>
          </w:tcPr>
          <w:p w14:paraId="64D925A4" w14:textId="1AB83EE0" w:rsidR="002A033F" w:rsidRPr="00841905" w:rsidRDefault="00903286" w:rsidP="002A4D0B">
            <w:pPr>
              <w:jc w:val="center"/>
              <w:rPr>
                <w:rFonts w:ascii="Verdana" w:hAnsi="Verdana" w:cs="Tahoma"/>
                <w:b/>
                <w:bCs/>
                <w:color w:val="1F3864" w:themeColor="accent1" w:themeShade="80"/>
                <w:sz w:val="14"/>
                <w:szCs w:val="14"/>
              </w:rPr>
            </w:pPr>
            <w:r w:rsidRPr="00903286">
              <w:rPr>
                <w:rFonts w:ascii="Verdana" w:hAnsi="Verdana" w:cs="Tahoma"/>
                <w:sz w:val="14"/>
                <w:szCs w:val="14"/>
              </w:rPr>
              <w:t>Número de expedientes intervenidos/Total de expedientes a intervenir *100</w:t>
            </w:r>
          </w:p>
        </w:tc>
        <w:tc>
          <w:tcPr>
            <w:tcW w:w="3077" w:type="dxa"/>
            <w:vAlign w:val="center"/>
          </w:tcPr>
          <w:p w14:paraId="7985E801" w14:textId="543CD6D3"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sz w:val="14"/>
                <w:szCs w:val="14"/>
              </w:rPr>
              <w:t>Creciente</w:t>
            </w:r>
          </w:p>
        </w:tc>
        <w:tc>
          <w:tcPr>
            <w:tcW w:w="1577" w:type="dxa"/>
            <w:vAlign w:val="center"/>
          </w:tcPr>
          <w:p w14:paraId="21226FFE" w14:textId="63B15601"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sz w:val="14"/>
                <w:szCs w:val="14"/>
              </w:rPr>
              <w:t>100%</w:t>
            </w:r>
          </w:p>
        </w:tc>
      </w:tr>
      <w:tr w:rsidR="002A033F" w:rsidRPr="00841905" w14:paraId="0B3E91C0" w14:textId="77777777" w:rsidTr="00666F91">
        <w:trPr>
          <w:gridAfter w:val="1"/>
          <w:wAfter w:w="16" w:type="dxa"/>
        </w:trPr>
        <w:tc>
          <w:tcPr>
            <w:tcW w:w="5952" w:type="dxa"/>
            <w:gridSpan w:val="2"/>
            <w:vAlign w:val="center"/>
          </w:tcPr>
          <w:p w14:paraId="50D3906C" w14:textId="0580D06F" w:rsidR="002A033F" w:rsidRPr="00841905" w:rsidRDefault="002A033F" w:rsidP="002A033F">
            <w:pPr>
              <w:jc w:val="both"/>
              <w:rPr>
                <w:rFonts w:ascii="Verdana" w:hAnsi="Verdana" w:cs="Tahoma"/>
                <w:b/>
                <w:bCs/>
                <w:color w:val="1F3864" w:themeColor="accent1" w:themeShade="80"/>
                <w:sz w:val="14"/>
                <w:szCs w:val="14"/>
              </w:rPr>
            </w:pPr>
            <w:r w:rsidRPr="00841905">
              <w:rPr>
                <w:rFonts w:ascii="Verdana" w:hAnsi="Verdana" w:cs="Tahoma"/>
                <w:sz w:val="14"/>
                <w:szCs w:val="14"/>
              </w:rPr>
              <w:t>Inventarios Documentales Actualizados</w:t>
            </w:r>
            <w:r w:rsidR="003D5A51">
              <w:rPr>
                <w:rFonts w:ascii="Verdana" w:hAnsi="Verdana" w:cs="Tahoma"/>
                <w:sz w:val="14"/>
                <w:szCs w:val="14"/>
              </w:rPr>
              <w:t>.</w:t>
            </w:r>
          </w:p>
        </w:tc>
        <w:tc>
          <w:tcPr>
            <w:tcW w:w="2694" w:type="dxa"/>
            <w:gridSpan w:val="2"/>
            <w:vAlign w:val="center"/>
          </w:tcPr>
          <w:p w14:paraId="5F584D88" w14:textId="2950DA36" w:rsidR="002A033F" w:rsidRPr="00841905" w:rsidRDefault="00903286" w:rsidP="002A4D0B">
            <w:pPr>
              <w:jc w:val="center"/>
              <w:rPr>
                <w:rFonts w:ascii="Verdana" w:hAnsi="Verdana" w:cs="Tahoma"/>
                <w:b/>
                <w:bCs/>
                <w:color w:val="1F3864" w:themeColor="accent1" w:themeShade="80"/>
                <w:sz w:val="14"/>
                <w:szCs w:val="14"/>
              </w:rPr>
            </w:pPr>
            <w:r w:rsidRPr="00903286">
              <w:rPr>
                <w:rFonts w:ascii="Verdana" w:hAnsi="Verdana" w:cs="Tahoma"/>
                <w:sz w:val="14"/>
                <w:szCs w:val="14"/>
              </w:rPr>
              <w:t>Número de Inventarios Actualizados /Total de Dependencias *100</w:t>
            </w:r>
          </w:p>
        </w:tc>
        <w:tc>
          <w:tcPr>
            <w:tcW w:w="3077" w:type="dxa"/>
            <w:vAlign w:val="center"/>
          </w:tcPr>
          <w:p w14:paraId="59A3537D" w14:textId="658ABCE4"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sz w:val="14"/>
                <w:szCs w:val="14"/>
              </w:rPr>
              <w:t>Creciente</w:t>
            </w:r>
          </w:p>
        </w:tc>
        <w:tc>
          <w:tcPr>
            <w:tcW w:w="1577" w:type="dxa"/>
            <w:vAlign w:val="center"/>
          </w:tcPr>
          <w:p w14:paraId="69C6D0A1" w14:textId="1D5CB886"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sz w:val="14"/>
                <w:szCs w:val="14"/>
              </w:rPr>
              <w:t>100%</w:t>
            </w:r>
          </w:p>
        </w:tc>
      </w:tr>
      <w:tr w:rsidR="002A033F" w:rsidRPr="00841905" w14:paraId="6AF47410" w14:textId="77777777" w:rsidTr="00666F91">
        <w:tc>
          <w:tcPr>
            <w:tcW w:w="13316" w:type="dxa"/>
            <w:gridSpan w:val="7"/>
            <w:vAlign w:val="center"/>
          </w:tcPr>
          <w:p w14:paraId="47ED0563" w14:textId="77777777"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RECURSOS</w:t>
            </w:r>
          </w:p>
        </w:tc>
      </w:tr>
      <w:tr w:rsidR="002A033F" w:rsidRPr="00841905" w14:paraId="3BB55426" w14:textId="77777777" w:rsidTr="00666F91">
        <w:trPr>
          <w:gridAfter w:val="1"/>
          <w:wAfter w:w="16" w:type="dxa"/>
        </w:trPr>
        <w:tc>
          <w:tcPr>
            <w:tcW w:w="5952" w:type="dxa"/>
            <w:gridSpan w:val="2"/>
            <w:vAlign w:val="center"/>
          </w:tcPr>
          <w:p w14:paraId="3F15867E" w14:textId="77777777"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TIPO</w:t>
            </w:r>
          </w:p>
        </w:tc>
        <w:tc>
          <w:tcPr>
            <w:tcW w:w="2694" w:type="dxa"/>
            <w:gridSpan w:val="2"/>
            <w:vAlign w:val="center"/>
          </w:tcPr>
          <w:p w14:paraId="37D57334" w14:textId="02EE5AF7"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CARACTER</w:t>
            </w:r>
            <w:r w:rsidR="00D665E6">
              <w:rPr>
                <w:rFonts w:ascii="Verdana" w:hAnsi="Verdana" w:cs="Tahoma"/>
                <w:b/>
                <w:bCs/>
                <w:color w:val="1F3864" w:themeColor="accent1" w:themeShade="80"/>
                <w:sz w:val="14"/>
                <w:szCs w:val="14"/>
              </w:rPr>
              <w:t>Í</w:t>
            </w:r>
            <w:r w:rsidRPr="00841905">
              <w:rPr>
                <w:rFonts w:ascii="Verdana" w:hAnsi="Verdana" w:cs="Tahoma"/>
                <w:b/>
                <w:bCs/>
                <w:color w:val="1F3864" w:themeColor="accent1" w:themeShade="80"/>
                <w:sz w:val="14"/>
                <w:szCs w:val="14"/>
              </w:rPr>
              <w:t>STICAS</w:t>
            </w:r>
          </w:p>
        </w:tc>
        <w:tc>
          <w:tcPr>
            <w:tcW w:w="4654" w:type="dxa"/>
            <w:gridSpan w:val="2"/>
            <w:vAlign w:val="center"/>
          </w:tcPr>
          <w:p w14:paraId="12B16D28" w14:textId="77777777" w:rsidR="002A033F" w:rsidRPr="00841905" w:rsidRDefault="002A033F" w:rsidP="002A033F">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OBSERVACIONES</w:t>
            </w:r>
          </w:p>
        </w:tc>
      </w:tr>
      <w:tr w:rsidR="002A033F" w:rsidRPr="00841905" w14:paraId="0A6AFC5A" w14:textId="77777777" w:rsidTr="00666F91">
        <w:trPr>
          <w:gridAfter w:val="1"/>
          <w:wAfter w:w="16" w:type="dxa"/>
        </w:trPr>
        <w:tc>
          <w:tcPr>
            <w:tcW w:w="5952" w:type="dxa"/>
            <w:gridSpan w:val="2"/>
            <w:vAlign w:val="center"/>
          </w:tcPr>
          <w:p w14:paraId="366A0D9F" w14:textId="464DEC0D" w:rsidR="002A033F" w:rsidRPr="00913A99" w:rsidRDefault="002A033F" w:rsidP="00913A99">
            <w:pPr>
              <w:jc w:val="both"/>
              <w:rPr>
                <w:rFonts w:ascii="Verdana" w:hAnsi="Verdana" w:cs="Tahoma"/>
                <w:sz w:val="14"/>
                <w:szCs w:val="14"/>
              </w:rPr>
            </w:pPr>
            <w:r w:rsidRPr="00913A99">
              <w:rPr>
                <w:rFonts w:ascii="Verdana" w:hAnsi="Verdana" w:cs="Tahoma"/>
                <w:sz w:val="14"/>
                <w:szCs w:val="14"/>
              </w:rPr>
              <w:t>Humano</w:t>
            </w:r>
          </w:p>
        </w:tc>
        <w:tc>
          <w:tcPr>
            <w:tcW w:w="2694" w:type="dxa"/>
            <w:gridSpan w:val="2"/>
            <w:vAlign w:val="center"/>
          </w:tcPr>
          <w:p w14:paraId="1F79C852" w14:textId="00F379E1" w:rsidR="002A033F" w:rsidRPr="00913A99" w:rsidRDefault="002A033F" w:rsidP="00913A99">
            <w:pPr>
              <w:jc w:val="both"/>
              <w:rPr>
                <w:rFonts w:ascii="Verdana" w:hAnsi="Verdana" w:cs="Tahoma"/>
                <w:sz w:val="14"/>
                <w:szCs w:val="14"/>
              </w:rPr>
            </w:pPr>
            <w:r w:rsidRPr="00913A99">
              <w:rPr>
                <w:rFonts w:ascii="Verdana" w:hAnsi="Verdana" w:cs="Tahoma"/>
                <w:sz w:val="14"/>
                <w:szCs w:val="14"/>
              </w:rPr>
              <w:t>Profesionales</w:t>
            </w:r>
            <w:r w:rsidR="00671CE4" w:rsidRPr="00913A99">
              <w:rPr>
                <w:rFonts w:ascii="Verdana" w:hAnsi="Verdana" w:cs="Tahoma"/>
                <w:sz w:val="14"/>
                <w:szCs w:val="14"/>
              </w:rPr>
              <w:t xml:space="preserve"> Archivistas.</w:t>
            </w:r>
          </w:p>
          <w:p w14:paraId="026BD772" w14:textId="684AEAE3" w:rsidR="002A033F" w:rsidRPr="00913A99" w:rsidRDefault="002A033F" w:rsidP="00913A99">
            <w:pPr>
              <w:jc w:val="both"/>
              <w:rPr>
                <w:rFonts w:ascii="Verdana" w:hAnsi="Verdana" w:cs="Tahoma"/>
                <w:sz w:val="14"/>
                <w:szCs w:val="14"/>
              </w:rPr>
            </w:pPr>
            <w:r w:rsidRPr="00913A99">
              <w:rPr>
                <w:rFonts w:ascii="Verdana" w:hAnsi="Verdana" w:cs="Tahoma"/>
                <w:sz w:val="14"/>
                <w:szCs w:val="14"/>
              </w:rPr>
              <w:t>Técnicos en Gestión Documental</w:t>
            </w:r>
            <w:r w:rsidR="00671CE4" w:rsidRPr="00913A99">
              <w:rPr>
                <w:rFonts w:ascii="Verdana" w:hAnsi="Verdana" w:cs="Tahoma"/>
                <w:sz w:val="14"/>
                <w:szCs w:val="14"/>
              </w:rPr>
              <w:t>.</w:t>
            </w:r>
          </w:p>
          <w:p w14:paraId="387F107F" w14:textId="1D21F4B0" w:rsidR="002A033F" w:rsidRPr="00913A99" w:rsidRDefault="002A033F" w:rsidP="00913A99">
            <w:pPr>
              <w:jc w:val="both"/>
              <w:rPr>
                <w:rFonts w:ascii="Verdana" w:hAnsi="Verdana" w:cs="Tahoma"/>
                <w:sz w:val="14"/>
                <w:szCs w:val="14"/>
              </w:rPr>
            </w:pPr>
            <w:r w:rsidRPr="00913A99">
              <w:rPr>
                <w:rFonts w:ascii="Verdana" w:hAnsi="Verdana" w:cs="Tahoma"/>
                <w:sz w:val="14"/>
                <w:szCs w:val="14"/>
              </w:rPr>
              <w:t>Auxiliares en Gestión Documental</w:t>
            </w:r>
            <w:r w:rsidR="00671CE4" w:rsidRPr="00913A99">
              <w:rPr>
                <w:rFonts w:ascii="Verdana" w:hAnsi="Verdana" w:cs="Tahoma"/>
                <w:sz w:val="14"/>
                <w:szCs w:val="14"/>
              </w:rPr>
              <w:t>.</w:t>
            </w:r>
          </w:p>
          <w:p w14:paraId="1D99621C" w14:textId="3AB4BED5" w:rsidR="002A033F" w:rsidRPr="00913A99" w:rsidRDefault="002A033F" w:rsidP="00913A99">
            <w:pPr>
              <w:jc w:val="both"/>
              <w:rPr>
                <w:rFonts w:ascii="Verdana" w:hAnsi="Verdana" w:cs="Tahoma"/>
                <w:sz w:val="14"/>
                <w:szCs w:val="14"/>
              </w:rPr>
            </w:pPr>
            <w:r w:rsidRPr="00913A99">
              <w:rPr>
                <w:rFonts w:ascii="Verdana" w:hAnsi="Verdana" w:cs="Tahoma"/>
                <w:sz w:val="14"/>
                <w:szCs w:val="14"/>
              </w:rPr>
              <w:t>Líder de proyectos</w:t>
            </w:r>
            <w:r w:rsidR="00671CE4" w:rsidRPr="00913A99">
              <w:rPr>
                <w:rFonts w:ascii="Verdana" w:hAnsi="Verdana" w:cs="Tahoma"/>
                <w:sz w:val="14"/>
                <w:szCs w:val="14"/>
              </w:rPr>
              <w:t>.</w:t>
            </w:r>
          </w:p>
        </w:tc>
        <w:tc>
          <w:tcPr>
            <w:tcW w:w="4654" w:type="dxa"/>
            <w:gridSpan w:val="2"/>
            <w:vAlign w:val="center"/>
          </w:tcPr>
          <w:p w14:paraId="0B688F9A" w14:textId="4E37056C" w:rsidR="002A033F" w:rsidRPr="00913A99" w:rsidRDefault="002A033F" w:rsidP="00913A99">
            <w:pPr>
              <w:jc w:val="both"/>
              <w:rPr>
                <w:rFonts w:ascii="Verdana" w:hAnsi="Verdana" w:cs="Tahoma"/>
                <w:sz w:val="14"/>
                <w:szCs w:val="14"/>
              </w:rPr>
            </w:pPr>
            <w:r w:rsidRPr="00913A99">
              <w:rPr>
                <w:rFonts w:ascii="Verdana" w:hAnsi="Verdana" w:cs="Tahoma"/>
                <w:sz w:val="14"/>
                <w:szCs w:val="14"/>
              </w:rPr>
              <w:t>Profesionales Interdisciplinarios en Gestión documental.</w:t>
            </w:r>
          </w:p>
          <w:p w14:paraId="6BD90AA8" w14:textId="77777777" w:rsidR="001D6F2D" w:rsidRPr="00913A99" w:rsidRDefault="002A033F" w:rsidP="00913A99">
            <w:pPr>
              <w:jc w:val="both"/>
              <w:rPr>
                <w:rFonts w:ascii="Verdana" w:hAnsi="Verdana" w:cs="Tahoma"/>
                <w:sz w:val="14"/>
                <w:szCs w:val="14"/>
              </w:rPr>
            </w:pPr>
            <w:r w:rsidRPr="00913A99">
              <w:rPr>
                <w:rFonts w:ascii="Verdana" w:hAnsi="Verdana" w:cs="Tahoma"/>
                <w:sz w:val="14"/>
                <w:szCs w:val="14"/>
              </w:rPr>
              <w:t>Tecnólogos en Gestión Documental con experiencia.</w:t>
            </w:r>
          </w:p>
          <w:p w14:paraId="57E72897" w14:textId="2C1CE710" w:rsidR="002A033F" w:rsidRPr="00913A99" w:rsidRDefault="002A033F" w:rsidP="00913A99">
            <w:pPr>
              <w:jc w:val="both"/>
              <w:rPr>
                <w:rFonts w:ascii="Verdana" w:hAnsi="Verdana" w:cs="Tahoma"/>
                <w:sz w:val="14"/>
                <w:szCs w:val="14"/>
              </w:rPr>
            </w:pPr>
            <w:r w:rsidRPr="00913A99">
              <w:rPr>
                <w:rFonts w:ascii="Verdana" w:hAnsi="Verdana" w:cs="Tahoma"/>
                <w:sz w:val="14"/>
                <w:szCs w:val="14"/>
              </w:rPr>
              <w:t>Auxiliares en Gestión Documental con experiencia.</w:t>
            </w:r>
          </w:p>
          <w:p w14:paraId="060D966C" w14:textId="43EF775B" w:rsidR="002A033F" w:rsidRPr="00913A99" w:rsidRDefault="002A033F" w:rsidP="00913A99">
            <w:pPr>
              <w:jc w:val="both"/>
              <w:rPr>
                <w:rFonts w:ascii="Verdana" w:hAnsi="Verdana" w:cs="Tahoma"/>
                <w:sz w:val="14"/>
                <w:szCs w:val="14"/>
              </w:rPr>
            </w:pPr>
            <w:r w:rsidRPr="00913A99">
              <w:rPr>
                <w:rFonts w:ascii="Verdana" w:hAnsi="Verdana" w:cs="Tahoma"/>
                <w:sz w:val="14"/>
                <w:szCs w:val="14"/>
              </w:rPr>
              <w:t>Líder de proyectos con formación en proyectos de procesos Archivísticos</w:t>
            </w:r>
            <w:r w:rsidR="001D6F2D" w:rsidRPr="00913A99">
              <w:rPr>
                <w:rFonts w:ascii="Verdana" w:hAnsi="Verdana" w:cs="Tahoma"/>
                <w:sz w:val="14"/>
                <w:szCs w:val="14"/>
              </w:rPr>
              <w:t>.</w:t>
            </w:r>
          </w:p>
          <w:p w14:paraId="393462A6" w14:textId="29B94742" w:rsidR="001D6F2D" w:rsidRPr="00913A99" w:rsidRDefault="002A033F" w:rsidP="00913A99">
            <w:pPr>
              <w:jc w:val="both"/>
              <w:rPr>
                <w:rFonts w:ascii="Verdana" w:hAnsi="Verdana" w:cs="Tahoma"/>
                <w:sz w:val="14"/>
                <w:szCs w:val="14"/>
              </w:rPr>
            </w:pPr>
            <w:r w:rsidRPr="00913A99">
              <w:rPr>
                <w:rFonts w:ascii="Verdana" w:hAnsi="Verdana" w:cs="Tahoma"/>
                <w:sz w:val="14"/>
                <w:szCs w:val="14"/>
              </w:rPr>
              <w:t>Profesional con experiencia en seguimiento financiero</w:t>
            </w:r>
            <w:r w:rsidR="001D6F2D" w:rsidRPr="00913A99">
              <w:rPr>
                <w:rFonts w:ascii="Verdana" w:hAnsi="Verdana" w:cs="Tahoma"/>
                <w:sz w:val="14"/>
                <w:szCs w:val="14"/>
              </w:rPr>
              <w:t>.</w:t>
            </w:r>
          </w:p>
          <w:p w14:paraId="20557B61" w14:textId="308D564C" w:rsidR="002A033F" w:rsidRPr="00913A99" w:rsidRDefault="002A033F" w:rsidP="00913A99">
            <w:pPr>
              <w:jc w:val="both"/>
              <w:rPr>
                <w:rFonts w:ascii="Verdana" w:hAnsi="Verdana" w:cs="Tahoma"/>
                <w:sz w:val="14"/>
                <w:szCs w:val="14"/>
              </w:rPr>
            </w:pPr>
            <w:r w:rsidRPr="00913A99">
              <w:rPr>
                <w:rFonts w:ascii="Verdana" w:hAnsi="Verdana" w:cs="Tahoma"/>
                <w:sz w:val="14"/>
                <w:szCs w:val="14"/>
              </w:rPr>
              <w:t>Técnico con experiencia en procesos de control calidad.</w:t>
            </w:r>
          </w:p>
        </w:tc>
      </w:tr>
    </w:tbl>
    <w:p w14:paraId="5A390927" w14:textId="382135E2" w:rsidR="007A4632" w:rsidRDefault="007A4632" w:rsidP="0059326B">
      <w:pPr>
        <w:spacing w:line="360" w:lineRule="auto"/>
        <w:rPr>
          <w:rFonts w:ascii="Verdana" w:hAnsi="Verdana" w:cs="Tahoma"/>
          <w:b/>
          <w:bCs/>
        </w:rPr>
      </w:pPr>
    </w:p>
    <w:tbl>
      <w:tblPr>
        <w:tblStyle w:val="Tablaconcuadrcula"/>
        <w:tblW w:w="13316" w:type="dxa"/>
        <w:tblLayout w:type="fixed"/>
        <w:tblLook w:val="04A0" w:firstRow="1" w:lastRow="0" w:firstColumn="1" w:lastColumn="0" w:noHBand="0" w:noVBand="1"/>
      </w:tblPr>
      <w:tblGrid>
        <w:gridCol w:w="2167"/>
        <w:gridCol w:w="3358"/>
        <w:gridCol w:w="1400"/>
        <w:gridCol w:w="1576"/>
        <w:gridCol w:w="2166"/>
        <w:gridCol w:w="2649"/>
      </w:tblGrid>
      <w:tr w:rsidR="00F97F01" w:rsidRPr="00841905" w14:paraId="3B620EA7" w14:textId="77777777" w:rsidTr="00F97F01">
        <w:tc>
          <w:tcPr>
            <w:tcW w:w="13316" w:type="dxa"/>
            <w:gridSpan w:val="6"/>
            <w:vAlign w:val="center"/>
          </w:tcPr>
          <w:p w14:paraId="50D2A072"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 xml:space="preserve">PLAN O PROYECTO No: </w:t>
            </w:r>
            <w:r>
              <w:rPr>
                <w:rFonts w:ascii="Verdana" w:hAnsi="Verdana" w:cs="Tahoma"/>
                <w:b/>
                <w:bCs/>
                <w:color w:val="1F3864" w:themeColor="accent1" w:themeShade="80"/>
                <w:sz w:val="14"/>
                <w:szCs w:val="14"/>
              </w:rPr>
              <w:t>3</w:t>
            </w:r>
          </w:p>
        </w:tc>
      </w:tr>
      <w:tr w:rsidR="00F97F01" w:rsidRPr="00841905" w14:paraId="7653B8ED" w14:textId="77777777" w:rsidTr="00F97F01">
        <w:tc>
          <w:tcPr>
            <w:tcW w:w="2167" w:type="dxa"/>
            <w:vAlign w:val="center"/>
          </w:tcPr>
          <w:p w14:paraId="3BD90352" w14:textId="77777777" w:rsidR="00F97F01" w:rsidRPr="00841905" w:rsidRDefault="00F97F01" w:rsidP="00120173">
            <w:pPr>
              <w:rPr>
                <w:rFonts w:ascii="Verdana" w:hAnsi="Verdana" w:cs="Tahoma"/>
                <w:b/>
                <w:bCs/>
                <w:sz w:val="14"/>
                <w:szCs w:val="14"/>
              </w:rPr>
            </w:pPr>
            <w:r w:rsidRPr="00841905">
              <w:rPr>
                <w:rFonts w:ascii="Verdana" w:hAnsi="Verdana" w:cs="Tahoma"/>
                <w:b/>
                <w:bCs/>
                <w:color w:val="1F3864" w:themeColor="accent1" w:themeShade="80"/>
                <w:sz w:val="14"/>
                <w:szCs w:val="14"/>
              </w:rPr>
              <w:t>NOMBRE</w:t>
            </w:r>
          </w:p>
        </w:tc>
        <w:tc>
          <w:tcPr>
            <w:tcW w:w="11149" w:type="dxa"/>
            <w:gridSpan w:val="5"/>
            <w:vAlign w:val="center"/>
          </w:tcPr>
          <w:p w14:paraId="0F6134C9" w14:textId="77777777" w:rsidR="00F97F01" w:rsidRPr="00544562" w:rsidRDefault="00F97F01" w:rsidP="00120173">
            <w:pPr>
              <w:jc w:val="both"/>
              <w:rPr>
                <w:rFonts w:ascii="Verdana" w:hAnsi="Verdana" w:cs="Tahoma"/>
                <w:sz w:val="6"/>
                <w:szCs w:val="6"/>
              </w:rPr>
            </w:pPr>
          </w:p>
          <w:p w14:paraId="1F32CE40" w14:textId="77777777" w:rsidR="00F97F01" w:rsidRDefault="00F97F01" w:rsidP="00120173">
            <w:pPr>
              <w:jc w:val="both"/>
              <w:rPr>
                <w:rFonts w:ascii="Verdana" w:hAnsi="Verdana" w:cs="Tahoma"/>
                <w:sz w:val="14"/>
                <w:szCs w:val="14"/>
              </w:rPr>
            </w:pPr>
            <w:r w:rsidRPr="00F813DF">
              <w:rPr>
                <w:rFonts w:ascii="Verdana" w:hAnsi="Verdana" w:cs="Tahoma"/>
                <w:sz w:val="14"/>
                <w:szCs w:val="14"/>
              </w:rPr>
              <w:t>Proyecto de Implementación del modelo sistémico de gestión de documentos electrónicos de archivo corporativo.</w:t>
            </w:r>
          </w:p>
          <w:p w14:paraId="7B1F2ECF" w14:textId="77777777" w:rsidR="00F97F01" w:rsidRPr="00544562" w:rsidRDefault="00F97F01" w:rsidP="00120173">
            <w:pPr>
              <w:jc w:val="both"/>
              <w:rPr>
                <w:rFonts w:ascii="Verdana" w:hAnsi="Verdana" w:cs="Tahoma"/>
                <w:sz w:val="6"/>
                <w:szCs w:val="6"/>
              </w:rPr>
            </w:pPr>
          </w:p>
        </w:tc>
      </w:tr>
      <w:tr w:rsidR="00F97F01" w:rsidRPr="00841905" w14:paraId="28E17664" w14:textId="77777777" w:rsidTr="00F97F01">
        <w:tc>
          <w:tcPr>
            <w:tcW w:w="2167" w:type="dxa"/>
            <w:vAlign w:val="center"/>
          </w:tcPr>
          <w:p w14:paraId="04EA5483" w14:textId="77777777" w:rsidR="00F97F01" w:rsidRPr="00841905" w:rsidRDefault="00F97F01" w:rsidP="00120173">
            <w:pPr>
              <w:rPr>
                <w:rFonts w:ascii="Verdana" w:hAnsi="Verdana" w:cs="Tahoma"/>
                <w:b/>
                <w:bCs/>
                <w:sz w:val="14"/>
                <w:szCs w:val="14"/>
              </w:rPr>
            </w:pPr>
            <w:r w:rsidRPr="00841905">
              <w:rPr>
                <w:rFonts w:ascii="Verdana" w:hAnsi="Verdana" w:cs="Tahoma"/>
                <w:b/>
                <w:bCs/>
                <w:color w:val="1F3864" w:themeColor="accent1" w:themeShade="80"/>
                <w:sz w:val="14"/>
                <w:szCs w:val="14"/>
              </w:rPr>
              <w:t>OBJETIVO</w:t>
            </w:r>
          </w:p>
        </w:tc>
        <w:tc>
          <w:tcPr>
            <w:tcW w:w="11149" w:type="dxa"/>
            <w:gridSpan w:val="5"/>
            <w:vAlign w:val="center"/>
          </w:tcPr>
          <w:p w14:paraId="2CB8D52C" w14:textId="77777777" w:rsidR="00F97F01" w:rsidRPr="00544562" w:rsidRDefault="00F97F01" w:rsidP="00120173">
            <w:pPr>
              <w:jc w:val="both"/>
              <w:rPr>
                <w:rFonts w:ascii="Verdana" w:hAnsi="Verdana" w:cs="Tahoma"/>
                <w:sz w:val="6"/>
                <w:szCs w:val="6"/>
              </w:rPr>
            </w:pPr>
          </w:p>
          <w:p w14:paraId="49D6B993" w14:textId="77777777" w:rsidR="00F97F01" w:rsidRDefault="00F97F01" w:rsidP="00120173">
            <w:pPr>
              <w:jc w:val="both"/>
              <w:rPr>
                <w:rFonts w:ascii="Verdana" w:hAnsi="Verdana" w:cs="Tahoma"/>
                <w:sz w:val="14"/>
                <w:szCs w:val="14"/>
              </w:rPr>
            </w:pPr>
            <w:r w:rsidRPr="00F813DF">
              <w:rPr>
                <w:rFonts w:ascii="Verdana" w:hAnsi="Verdana" w:cs="Tahoma"/>
                <w:sz w:val="14"/>
                <w:szCs w:val="14"/>
              </w:rPr>
              <w:t xml:space="preserve">Optimizar </w:t>
            </w:r>
            <w:r>
              <w:rPr>
                <w:rFonts w:ascii="Verdana" w:hAnsi="Verdana" w:cs="Tahoma"/>
                <w:sz w:val="14"/>
                <w:szCs w:val="14"/>
              </w:rPr>
              <w:t>l</w:t>
            </w:r>
            <w:r w:rsidRPr="00F813DF">
              <w:rPr>
                <w:rFonts w:ascii="Verdana" w:hAnsi="Verdana" w:cs="Tahoma"/>
                <w:sz w:val="14"/>
                <w:szCs w:val="14"/>
              </w:rPr>
              <w:t xml:space="preserve">a Eficiencia Corporativa </w:t>
            </w:r>
            <w:r>
              <w:rPr>
                <w:rFonts w:ascii="Verdana" w:hAnsi="Verdana" w:cs="Tahoma"/>
                <w:sz w:val="14"/>
                <w:szCs w:val="14"/>
              </w:rPr>
              <w:t>e</w:t>
            </w:r>
            <w:r w:rsidRPr="00F813DF">
              <w:rPr>
                <w:rFonts w:ascii="Verdana" w:hAnsi="Verdana" w:cs="Tahoma"/>
                <w:sz w:val="14"/>
                <w:szCs w:val="14"/>
              </w:rPr>
              <w:t xml:space="preserve">n </w:t>
            </w:r>
            <w:r>
              <w:rPr>
                <w:rFonts w:ascii="Verdana" w:hAnsi="Verdana" w:cs="Tahoma"/>
                <w:sz w:val="14"/>
                <w:szCs w:val="14"/>
              </w:rPr>
              <w:t>l</w:t>
            </w:r>
            <w:r w:rsidRPr="00F813DF">
              <w:rPr>
                <w:rFonts w:ascii="Verdana" w:hAnsi="Verdana" w:cs="Tahoma"/>
                <w:sz w:val="14"/>
                <w:szCs w:val="14"/>
              </w:rPr>
              <w:t xml:space="preserve">a Producción </w:t>
            </w:r>
            <w:r>
              <w:rPr>
                <w:rFonts w:ascii="Verdana" w:hAnsi="Verdana" w:cs="Tahoma"/>
                <w:sz w:val="14"/>
                <w:szCs w:val="14"/>
              </w:rPr>
              <w:t>y</w:t>
            </w:r>
            <w:r w:rsidRPr="00F813DF">
              <w:rPr>
                <w:rFonts w:ascii="Verdana" w:hAnsi="Verdana" w:cs="Tahoma"/>
                <w:sz w:val="14"/>
                <w:szCs w:val="14"/>
              </w:rPr>
              <w:t xml:space="preserve"> Gestión </w:t>
            </w:r>
            <w:r>
              <w:rPr>
                <w:rFonts w:ascii="Verdana" w:hAnsi="Verdana" w:cs="Tahoma"/>
                <w:sz w:val="14"/>
                <w:szCs w:val="14"/>
              </w:rPr>
              <w:t>d</w:t>
            </w:r>
            <w:r w:rsidRPr="00F813DF">
              <w:rPr>
                <w:rFonts w:ascii="Verdana" w:hAnsi="Verdana" w:cs="Tahoma"/>
                <w:sz w:val="14"/>
                <w:szCs w:val="14"/>
              </w:rPr>
              <w:t xml:space="preserve">e Expedientes </w:t>
            </w:r>
            <w:r>
              <w:rPr>
                <w:rFonts w:ascii="Verdana" w:hAnsi="Verdana" w:cs="Tahoma"/>
                <w:sz w:val="14"/>
                <w:szCs w:val="14"/>
              </w:rPr>
              <w:t>y</w:t>
            </w:r>
            <w:r w:rsidRPr="00F813DF">
              <w:rPr>
                <w:rFonts w:ascii="Verdana" w:hAnsi="Verdana" w:cs="Tahoma"/>
                <w:sz w:val="14"/>
                <w:szCs w:val="14"/>
              </w:rPr>
              <w:t xml:space="preserve"> Documentos Electrónicos </w:t>
            </w:r>
            <w:r>
              <w:rPr>
                <w:rFonts w:ascii="Verdana" w:hAnsi="Verdana" w:cs="Tahoma"/>
                <w:sz w:val="14"/>
                <w:szCs w:val="14"/>
              </w:rPr>
              <w:t>d</w:t>
            </w:r>
            <w:r w:rsidRPr="00F813DF">
              <w:rPr>
                <w:rFonts w:ascii="Verdana" w:hAnsi="Verdana" w:cs="Tahoma"/>
                <w:sz w:val="14"/>
                <w:szCs w:val="14"/>
              </w:rPr>
              <w:t>e Archivo</w:t>
            </w:r>
            <w:r w:rsidRPr="00841905">
              <w:rPr>
                <w:rFonts w:ascii="Verdana" w:hAnsi="Verdana" w:cs="Tahoma"/>
                <w:sz w:val="14"/>
                <w:szCs w:val="14"/>
              </w:rPr>
              <w:t>.</w:t>
            </w:r>
          </w:p>
          <w:p w14:paraId="4D9A05E8" w14:textId="77777777" w:rsidR="00F97F01" w:rsidRPr="00544562" w:rsidRDefault="00F97F01" w:rsidP="00120173">
            <w:pPr>
              <w:jc w:val="both"/>
              <w:rPr>
                <w:rFonts w:ascii="Verdana" w:hAnsi="Verdana" w:cs="Tahoma"/>
                <w:sz w:val="6"/>
                <w:szCs w:val="6"/>
              </w:rPr>
            </w:pPr>
          </w:p>
        </w:tc>
      </w:tr>
      <w:tr w:rsidR="00F97F01" w:rsidRPr="00841905" w14:paraId="7508C668" w14:textId="77777777" w:rsidTr="00F97F01">
        <w:tc>
          <w:tcPr>
            <w:tcW w:w="2167" w:type="dxa"/>
            <w:vAlign w:val="center"/>
          </w:tcPr>
          <w:p w14:paraId="6C879D63" w14:textId="77777777" w:rsidR="00F97F01" w:rsidRPr="00841905" w:rsidRDefault="00F97F01" w:rsidP="00120173">
            <w:pPr>
              <w:rPr>
                <w:rFonts w:ascii="Verdana" w:hAnsi="Verdana" w:cs="Tahoma"/>
                <w:b/>
                <w:bCs/>
                <w:sz w:val="14"/>
                <w:szCs w:val="14"/>
              </w:rPr>
            </w:pPr>
            <w:r w:rsidRPr="00841905">
              <w:rPr>
                <w:rFonts w:ascii="Verdana" w:hAnsi="Verdana" w:cs="Tahoma"/>
                <w:b/>
                <w:bCs/>
                <w:color w:val="1F3864" w:themeColor="accent1" w:themeShade="80"/>
                <w:sz w:val="14"/>
                <w:szCs w:val="14"/>
              </w:rPr>
              <w:t>ALCANCE</w:t>
            </w:r>
          </w:p>
        </w:tc>
        <w:tc>
          <w:tcPr>
            <w:tcW w:w="11149" w:type="dxa"/>
            <w:gridSpan w:val="5"/>
            <w:vAlign w:val="center"/>
          </w:tcPr>
          <w:p w14:paraId="29ADCE9C" w14:textId="77777777" w:rsidR="00F97F01" w:rsidRPr="00544562" w:rsidRDefault="00F97F01" w:rsidP="00120173">
            <w:pPr>
              <w:jc w:val="both"/>
              <w:rPr>
                <w:rFonts w:ascii="Verdana" w:hAnsi="Verdana" w:cs="Tahoma"/>
                <w:sz w:val="6"/>
                <w:szCs w:val="6"/>
              </w:rPr>
            </w:pPr>
          </w:p>
          <w:p w14:paraId="0BDC0307" w14:textId="77777777" w:rsidR="00F97F01" w:rsidRDefault="00F97F01" w:rsidP="00120173">
            <w:pPr>
              <w:jc w:val="both"/>
              <w:rPr>
                <w:rFonts w:ascii="Verdana" w:hAnsi="Verdana" w:cs="Tahoma"/>
                <w:sz w:val="14"/>
                <w:szCs w:val="14"/>
              </w:rPr>
            </w:pPr>
            <w:r w:rsidRPr="00841905">
              <w:rPr>
                <w:rFonts w:ascii="Verdana" w:hAnsi="Verdana" w:cs="Tahoma"/>
                <w:sz w:val="14"/>
                <w:szCs w:val="14"/>
              </w:rPr>
              <w:t>Controlar la gestión documental física y electrónica del Ministerio de Minas y Energía, Integrando el vínculo archivístico, orden original y principio de procedencia de acuerdo con las TRD en el SGDEA del Ministerio</w:t>
            </w:r>
            <w:r>
              <w:rPr>
                <w:rFonts w:ascii="Verdana" w:hAnsi="Verdana" w:cs="Tahoma"/>
                <w:sz w:val="14"/>
                <w:szCs w:val="14"/>
              </w:rPr>
              <w:t>; l</w:t>
            </w:r>
            <w:r w:rsidRPr="00841905">
              <w:rPr>
                <w:rFonts w:ascii="Verdana" w:hAnsi="Verdana" w:cs="Tahoma"/>
                <w:sz w:val="14"/>
                <w:szCs w:val="14"/>
              </w:rPr>
              <w:t>a parametrización, implementación y actualización del software</w:t>
            </w:r>
            <w:r>
              <w:rPr>
                <w:rFonts w:ascii="Verdana" w:hAnsi="Verdana" w:cs="Tahoma"/>
                <w:sz w:val="14"/>
                <w:szCs w:val="14"/>
              </w:rPr>
              <w:t xml:space="preserve"> </w:t>
            </w:r>
            <w:r w:rsidRPr="00841905">
              <w:rPr>
                <w:rFonts w:ascii="Verdana" w:hAnsi="Verdana" w:cs="Tahoma"/>
                <w:sz w:val="14"/>
                <w:szCs w:val="14"/>
              </w:rPr>
              <w:t>desarrolla</w:t>
            </w:r>
            <w:r>
              <w:rPr>
                <w:rFonts w:ascii="Verdana" w:hAnsi="Verdana" w:cs="Tahoma"/>
                <w:sz w:val="14"/>
                <w:szCs w:val="14"/>
              </w:rPr>
              <w:t>da</w:t>
            </w:r>
            <w:r w:rsidRPr="00841905">
              <w:rPr>
                <w:rFonts w:ascii="Verdana" w:hAnsi="Verdana" w:cs="Tahoma"/>
                <w:sz w:val="14"/>
                <w:szCs w:val="14"/>
              </w:rPr>
              <w:t xml:space="preserve"> con respecto a avances tanto tecnológicos,</w:t>
            </w:r>
            <w:r>
              <w:rPr>
                <w:rFonts w:ascii="Verdana" w:hAnsi="Verdana" w:cs="Tahoma"/>
                <w:sz w:val="14"/>
                <w:szCs w:val="14"/>
              </w:rPr>
              <w:t xml:space="preserve"> la </w:t>
            </w:r>
            <w:r w:rsidRPr="00841905">
              <w:rPr>
                <w:rFonts w:ascii="Verdana" w:hAnsi="Verdana" w:cs="Tahoma"/>
                <w:sz w:val="14"/>
                <w:szCs w:val="14"/>
              </w:rPr>
              <w:t>normatividad aplicable al Sistema de gestión Documental y cambios internos del Ministerio generados a partir de restructuraciones o modificaciones en la operación de la Entidad.</w:t>
            </w:r>
          </w:p>
          <w:p w14:paraId="126CDA8B" w14:textId="77777777" w:rsidR="00F97F01" w:rsidRPr="00544562" w:rsidRDefault="00F97F01" w:rsidP="00120173">
            <w:pPr>
              <w:jc w:val="both"/>
              <w:rPr>
                <w:rFonts w:ascii="Verdana" w:hAnsi="Verdana" w:cs="Tahoma"/>
                <w:sz w:val="6"/>
                <w:szCs w:val="6"/>
              </w:rPr>
            </w:pPr>
          </w:p>
        </w:tc>
      </w:tr>
      <w:tr w:rsidR="00F97F01" w:rsidRPr="00841905" w14:paraId="1FD6C8E3" w14:textId="77777777" w:rsidTr="00F97F01">
        <w:tc>
          <w:tcPr>
            <w:tcW w:w="2167" w:type="dxa"/>
            <w:vAlign w:val="center"/>
          </w:tcPr>
          <w:p w14:paraId="6CB081A9" w14:textId="77777777" w:rsidR="00F97F01" w:rsidRPr="00841905" w:rsidRDefault="00F97F01" w:rsidP="00120173">
            <w:pPr>
              <w:rPr>
                <w:rFonts w:ascii="Verdana" w:hAnsi="Verdana" w:cs="Tahoma"/>
                <w:b/>
                <w:bCs/>
                <w:sz w:val="14"/>
                <w:szCs w:val="14"/>
              </w:rPr>
            </w:pPr>
            <w:r w:rsidRPr="00841905">
              <w:rPr>
                <w:rFonts w:ascii="Verdana" w:hAnsi="Verdana" w:cs="Tahoma"/>
                <w:b/>
                <w:bCs/>
                <w:color w:val="1F3864" w:themeColor="accent1" w:themeShade="80"/>
                <w:sz w:val="14"/>
                <w:szCs w:val="14"/>
              </w:rPr>
              <w:t>RESPONSABLE</w:t>
            </w:r>
          </w:p>
        </w:tc>
        <w:tc>
          <w:tcPr>
            <w:tcW w:w="11149" w:type="dxa"/>
            <w:gridSpan w:val="5"/>
            <w:vAlign w:val="center"/>
          </w:tcPr>
          <w:p w14:paraId="4A6B103A" w14:textId="77777777" w:rsidR="00F97F01" w:rsidRPr="00544562" w:rsidRDefault="00F97F01" w:rsidP="00120173">
            <w:pPr>
              <w:jc w:val="both"/>
              <w:rPr>
                <w:rFonts w:ascii="Verdana" w:hAnsi="Verdana" w:cs="Tahoma"/>
                <w:sz w:val="6"/>
                <w:szCs w:val="6"/>
              </w:rPr>
            </w:pPr>
            <w:bookmarkStart w:id="103" w:name="_Toc120466806"/>
            <w:bookmarkStart w:id="104" w:name="_Toc120467239"/>
            <w:bookmarkStart w:id="105" w:name="_Toc120467306"/>
          </w:p>
          <w:p w14:paraId="085A6734" w14:textId="77777777" w:rsidR="00F97F01" w:rsidRDefault="00F97F01" w:rsidP="00120173">
            <w:pPr>
              <w:jc w:val="both"/>
              <w:rPr>
                <w:rFonts w:ascii="Verdana" w:hAnsi="Verdana" w:cs="Tahoma"/>
                <w:sz w:val="14"/>
                <w:szCs w:val="14"/>
              </w:rPr>
            </w:pPr>
            <w:r w:rsidRPr="00544562">
              <w:rPr>
                <w:rFonts w:ascii="Verdana" w:hAnsi="Verdana" w:cs="Tahoma"/>
                <w:sz w:val="14"/>
                <w:szCs w:val="14"/>
              </w:rPr>
              <w:t>Grupo de Relacionamiento con el Ciudadano y Gestión de la Información</w:t>
            </w:r>
            <w:bookmarkEnd w:id="103"/>
            <w:bookmarkEnd w:id="104"/>
            <w:bookmarkEnd w:id="105"/>
            <w:r>
              <w:rPr>
                <w:rFonts w:ascii="Verdana" w:hAnsi="Verdana" w:cs="Tahoma"/>
                <w:sz w:val="14"/>
                <w:szCs w:val="14"/>
              </w:rPr>
              <w:t xml:space="preserve"> y el Grupo de Tecnologías de Información y Comunicación.</w:t>
            </w:r>
          </w:p>
          <w:p w14:paraId="0F35D91C" w14:textId="77777777" w:rsidR="00F97F01" w:rsidRPr="00544562" w:rsidRDefault="00F97F01" w:rsidP="00120173">
            <w:pPr>
              <w:jc w:val="both"/>
              <w:rPr>
                <w:rFonts w:ascii="Verdana" w:hAnsi="Verdana" w:cs="Tahoma"/>
                <w:sz w:val="6"/>
                <w:szCs w:val="6"/>
              </w:rPr>
            </w:pPr>
          </w:p>
        </w:tc>
      </w:tr>
      <w:tr w:rsidR="00F97F01" w:rsidRPr="00841905" w14:paraId="58C90E69" w14:textId="77777777" w:rsidTr="00F97F01">
        <w:tc>
          <w:tcPr>
            <w:tcW w:w="2167" w:type="dxa"/>
            <w:vAlign w:val="center"/>
          </w:tcPr>
          <w:p w14:paraId="0DE56B68"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ACTIVIDAD</w:t>
            </w:r>
          </w:p>
        </w:tc>
        <w:tc>
          <w:tcPr>
            <w:tcW w:w="3358" w:type="dxa"/>
            <w:vAlign w:val="center"/>
          </w:tcPr>
          <w:p w14:paraId="35563E70"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RESPONSABLE</w:t>
            </w:r>
          </w:p>
        </w:tc>
        <w:tc>
          <w:tcPr>
            <w:tcW w:w="1400" w:type="dxa"/>
            <w:vAlign w:val="center"/>
          </w:tcPr>
          <w:p w14:paraId="48A6175E"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FECHA INICIO</w:t>
            </w:r>
          </w:p>
        </w:tc>
        <w:tc>
          <w:tcPr>
            <w:tcW w:w="1576" w:type="dxa"/>
            <w:vAlign w:val="center"/>
          </w:tcPr>
          <w:p w14:paraId="26DB5255"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FECHA FINAL</w:t>
            </w:r>
          </w:p>
        </w:tc>
        <w:tc>
          <w:tcPr>
            <w:tcW w:w="2166" w:type="dxa"/>
            <w:vAlign w:val="center"/>
          </w:tcPr>
          <w:p w14:paraId="46F250E8"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ENTREGABLE</w:t>
            </w:r>
          </w:p>
        </w:tc>
        <w:tc>
          <w:tcPr>
            <w:tcW w:w="2649" w:type="dxa"/>
            <w:vAlign w:val="center"/>
          </w:tcPr>
          <w:p w14:paraId="5916BFCD"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OBSERVACIONES</w:t>
            </w:r>
          </w:p>
        </w:tc>
      </w:tr>
      <w:tr w:rsidR="00F97F01" w:rsidRPr="00841905" w14:paraId="57A62627" w14:textId="77777777" w:rsidTr="00F97F01">
        <w:tc>
          <w:tcPr>
            <w:tcW w:w="2167" w:type="dxa"/>
            <w:vAlign w:val="center"/>
          </w:tcPr>
          <w:p w14:paraId="343AC469" w14:textId="77777777" w:rsidR="00F97F01" w:rsidRPr="00841905" w:rsidRDefault="00F97F01" w:rsidP="00120173">
            <w:pPr>
              <w:jc w:val="both"/>
              <w:rPr>
                <w:rFonts w:ascii="Verdana" w:hAnsi="Verdana" w:cs="Tahoma"/>
                <w:sz w:val="14"/>
                <w:szCs w:val="14"/>
              </w:rPr>
            </w:pPr>
            <w:bookmarkStart w:id="106" w:name="_Toc120466807"/>
            <w:bookmarkStart w:id="107" w:name="_Toc120467240"/>
            <w:bookmarkStart w:id="108" w:name="_Toc120467307"/>
            <w:r w:rsidRPr="00151C25">
              <w:rPr>
                <w:rFonts w:ascii="Verdana" w:hAnsi="Verdana" w:cs="Tahoma"/>
                <w:sz w:val="14"/>
                <w:szCs w:val="14"/>
              </w:rPr>
              <w:t>Adquirir el sistema</w:t>
            </w:r>
            <w:bookmarkEnd w:id="106"/>
            <w:bookmarkEnd w:id="107"/>
            <w:bookmarkEnd w:id="108"/>
            <w:r>
              <w:rPr>
                <w:rFonts w:ascii="Verdana" w:hAnsi="Verdana" w:cs="Tahoma"/>
                <w:sz w:val="14"/>
                <w:szCs w:val="14"/>
              </w:rPr>
              <w:t>.</w:t>
            </w:r>
          </w:p>
        </w:tc>
        <w:tc>
          <w:tcPr>
            <w:tcW w:w="3358" w:type="dxa"/>
            <w:vAlign w:val="center"/>
          </w:tcPr>
          <w:p w14:paraId="4D8DCA0F" w14:textId="77777777" w:rsidR="00F97F01" w:rsidRPr="003D5A51" w:rsidRDefault="00F97F01" w:rsidP="00120173">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 xml:space="preserve"> y el Grupo de Tecnologías de Información y Comunicación.</w:t>
            </w:r>
          </w:p>
        </w:tc>
        <w:tc>
          <w:tcPr>
            <w:tcW w:w="1400" w:type="dxa"/>
            <w:vAlign w:val="center"/>
          </w:tcPr>
          <w:p w14:paraId="538D7A17" w14:textId="77777777" w:rsidR="00F97F01" w:rsidRPr="00841905" w:rsidRDefault="00F97F01" w:rsidP="00120173">
            <w:pPr>
              <w:jc w:val="center"/>
              <w:rPr>
                <w:rFonts w:ascii="Verdana" w:hAnsi="Verdana" w:cs="Tahoma"/>
                <w:sz w:val="14"/>
                <w:szCs w:val="14"/>
              </w:rPr>
            </w:pPr>
            <w:bookmarkStart w:id="109" w:name="_Toc120466808"/>
            <w:bookmarkStart w:id="110" w:name="_Toc120467241"/>
            <w:bookmarkStart w:id="111" w:name="_Toc120467308"/>
            <w:r w:rsidRPr="00841905">
              <w:rPr>
                <w:rFonts w:ascii="Verdana" w:hAnsi="Verdana" w:cs="Tahoma"/>
                <w:sz w:val="14"/>
                <w:szCs w:val="14"/>
              </w:rPr>
              <w:t>01/01/2023</w:t>
            </w:r>
            <w:bookmarkEnd w:id="109"/>
            <w:bookmarkEnd w:id="110"/>
            <w:bookmarkEnd w:id="111"/>
            <w:r w:rsidRPr="00841905">
              <w:rPr>
                <w:rFonts w:ascii="Verdana" w:hAnsi="Verdana" w:cs="Tahoma"/>
                <w:sz w:val="14"/>
                <w:szCs w:val="14"/>
              </w:rPr>
              <w:t xml:space="preserve"> </w:t>
            </w:r>
          </w:p>
        </w:tc>
        <w:tc>
          <w:tcPr>
            <w:tcW w:w="1576" w:type="dxa"/>
            <w:vAlign w:val="center"/>
          </w:tcPr>
          <w:p w14:paraId="7591999F" w14:textId="77777777" w:rsidR="00F97F01" w:rsidRPr="00841905" w:rsidRDefault="00F97F01" w:rsidP="00120173">
            <w:pPr>
              <w:jc w:val="center"/>
              <w:rPr>
                <w:rFonts w:ascii="Verdana" w:hAnsi="Verdana" w:cs="Tahoma"/>
                <w:sz w:val="14"/>
                <w:szCs w:val="14"/>
              </w:rPr>
            </w:pPr>
            <w:bookmarkStart w:id="112" w:name="_Toc120466809"/>
            <w:bookmarkStart w:id="113" w:name="_Toc120467242"/>
            <w:bookmarkStart w:id="114" w:name="_Toc120467309"/>
            <w:r w:rsidRPr="00841905">
              <w:rPr>
                <w:rFonts w:ascii="Verdana" w:hAnsi="Verdana" w:cs="Tahoma"/>
                <w:sz w:val="14"/>
                <w:szCs w:val="14"/>
              </w:rPr>
              <w:t>3</w:t>
            </w:r>
            <w:r>
              <w:rPr>
                <w:rFonts w:ascii="Verdana" w:hAnsi="Verdana" w:cs="Tahoma"/>
                <w:sz w:val="14"/>
                <w:szCs w:val="14"/>
              </w:rPr>
              <w:t>1</w:t>
            </w:r>
            <w:r w:rsidRPr="00841905">
              <w:rPr>
                <w:rFonts w:ascii="Verdana" w:hAnsi="Verdana" w:cs="Tahoma"/>
                <w:sz w:val="14"/>
                <w:szCs w:val="14"/>
              </w:rPr>
              <w:t>/</w:t>
            </w:r>
            <w:r>
              <w:rPr>
                <w:rFonts w:ascii="Verdana" w:hAnsi="Verdana" w:cs="Tahoma"/>
                <w:sz w:val="14"/>
                <w:szCs w:val="14"/>
              </w:rPr>
              <w:t>12</w:t>
            </w:r>
            <w:r w:rsidRPr="00841905">
              <w:rPr>
                <w:rFonts w:ascii="Verdana" w:hAnsi="Verdana" w:cs="Tahoma"/>
                <w:sz w:val="14"/>
                <w:szCs w:val="14"/>
              </w:rPr>
              <w:t>/202</w:t>
            </w:r>
            <w:r>
              <w:rPr>
                <w:rFonts w:ascii="Verdana" w:hAnsi="Verdana" w:cs="Tahoma"/>
                <w:sz w:val="14"/>
                <w:szCs w:val="14"/>
              </w:rPr>
              <w:t>5</w:t>
            </w:r>
            <w:bookmarkEnd w:id="112"/>
            <w:bookmarkEnd w:id="113"/>
            <w:bookmarkEnd w:id="114"/>
          </w:p>
        </w:tc>
        <w:tc>
          <w:tcPr>
            <w:tcW w:w="2166" w:type="dxa"/>
            <w:vAlign w:val="center"/>
          </w:tcPr>
          <w:p w14:paraId="6DBF5DB9"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Implementación del modelo de requisitos RTF.</w:t>
            </w:r>
          </w:p>
        </w:tc>
        <w:tc>
          <w:tcPr>
            <w:tcW w:w="2649" w:type="dxa"/>
            <w:vAlign w:val="center"/>
          </w:tcPr>
          <w:p w14:paraId="617B70E0" w14:textId="77777777" w:rsidR="00F97F01" w:rsidRPr="00913A99" w:rsidRDefault="00F97F01" w:rsidP="00120173">
            <w:pPr>
              <w:jc w:val="both"/>
              <w:rPr>
                <w:rFonts w:ascii="Verdana" w:hAnsi="Verdana" w:cs="Tahoma"/>
                <w:sz w:val="14"/>
                <w:szCs w:val="14"/>
              </w:rPr>
            </w:pPr>
          </w:p>
        </w:tc>
      </w:tr>
      <w:tr w:rsidR="00F97F01" w:rsidRPr="00841905" w14:paraId="066700B2" w14:textId="77777777" w:rsidTr="00F97F01">
        <w:tc>
          <w:tcPr>
            <w:tcW w:w="2167" w:type="dxa"/>
            <w:vAlign w:val="center"/>
          </w:tcPr>
          <w:p w14:paraId="1C128BC6" w14:textId="77777777" w:rsidR="00F97F01" w:rsidRPr="00841905" w:rsidRDefault="00F97F01" w:rsidP="00120173">
            <w:pPr>
              <w:jc w:val="both"/>
              <w:rPr>
                <w:rFonts w:ascii="Verdana" w:hAnsi="Verdana" w:cs="Tahoma"/>
                <w:b/>
                <w:bCs/>
                <w:color w:val="1F3864" w:themeColor="accent1" w:themeShade="80"/>
                <w:sz w:val="14"/>
                <w:szCs w:val="14"/>
              </w:rPr>
            </w:pPr>
            <w:r w:rsidRPr="00AF20A0">
              <w:rPr>
                <w:rFonts w:ascii="Verdana" w:hAnsi="Verdana" w:cs="Tahoma"/>
                <w:sz w:val="14"/>
                <w:szCs w:val="14"/>
              </w:rPr>
              <w:t>Implementar las firmas electrónicas y el estampado cronológico en el SGDEA</w:t>
            </w:r>
            <w:r>
              <w:rPr>
                <w:rFonts w:ascii="Verdana" w:hAnsi="Verdana" w:cs="Tahoma"/>
                <w:sz w:val="14"/>
                <w:szCs w:val="14"/>
              </w:rPr>
              <w:t>.</w:t>
            </w:r>
          </w:p>
        </w:tc>
        <w:tc>
          <w:tcPr>
            <w:tcW w:w="3358" w:type="dxa"/>
            <w:vAlign w:val="center"/>
          </w:tcPr>
          <w:p w14:paraId="0E88EA19" w14:textId="77777777" w:rsidR="00F97F01" w:rsidRPr="00841905" w:rsidRDefault="00F97F01" w:rsidP="00120173">
            <w:pPr>
              <w:jc w:val="both"/>
              <w:rPr>
                <w:rFonts w:ascii="Verdana" w:hAnsi="Verdana" w:cs="Tahoma"/>
                <w:b/>
                <w:bCs/>
                <w:color w:val="1F3864" w:themeColor="accent1" w:themeShade="80"/>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 xml:space="preserve"> y el Grupo de Tecnologías de Información y Comunicación.</w:t>
            </w:r>
          </w:p>
        </w:tc>
        <w:tc>
          <w:tcPr>
            <w:tcW w:w="1400" w:type="dxa"/>
            <w:vAlign w:val="center"/>
          </w:tcPr>
          <w:p w14:paraId="35897947"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sz w:val="14"/>
                <w:szCs w:val="14"/>
              </w:rPr>
              <w:t xml:space="preserve">01/01/2023 </w:t>
            </w:r>
          </w:p>
        </w:tc>
        <w:tc>
          <w:tcPr>
            <w:tcW w:w="1576" w:type="dxa"/>
            <w:vAlign w:val="center"/>
          </w:tcPr>
          <w:p w14:paraId="75FE7B78"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sz w:val="14"/>
                <w:szCs w:val="14"/>
              </w:rPr>
              <w:t>31/12/202</w:t>
            </w:r>
            <w:r>
              <w:rPr>
                <w:rFonts w:ascii="Verdana" w:hAnsi="Verdana" w:cs="Tahoma"/>
                <w:sz w:val="14"/>
                <w:szCs w:val="14"/>
              </w:rPr>
              <w:t>5</w:t>
            </w:r>
          </w:p>
        </w:tc>
        <w:tc>
          <w:tcPr>
            <w:tcW w:w="2166" w:type="dxa"/>
            <w:vAlign w:val="center"/>
          </w:tcPr>
          <w:p w14:paraId="3ED3B343"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Servicios digitales.</w:t>
            </w:r>
          </w:p>
        </w:tc>
        <w:tc>
          <w:tcPr>
            <w:tcW w:w="2649" w:type="dxa"/>
            <w:vAlign w:val="center"/>
          </w:tcPr>
          <w:p w14:paraId="5A90F72B"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 xml:space="preserve">Competencia funcional de </w:t>
            </w:r>
            <w:proofErr w:type="spellStart"/>
            <w:r w:rsidRPr="00913A99">
              <w:rPr>
                <w:rFonts w:ascii="Verdana" w:hAnsi="Verdana" w:cs="Tahoma"/>
                <w:sz w:val="14"/>
                <w:szCs w:val="14"/>
              </w:rPr>
              <w:t>TICs</w:t>
            </w:r>
            <w:proofErr w:type="spellEnd"/>
          </w:p>
        </w:tc>
      </w:tr>
      <w:tr w:rsidR="00F97F01" w:rsidRPr="00841905" w14:paraId="38AB1C02" w14:textId="77777777" w:rsidTr="00F97F01">
        <w:tc>
          <w:tcPr>
            <w:tcW w:w="2167" w:type="dxa"/>
            <w:vAlign w:val="center"/>
          </w:tcPr>
          <w:p w14:paraId="3892587F" w14:textId="77777777" w:rsidR="00F97F01" w:rsidRPr="00841905" w:rsidRDefault="00F97F01" w:rsidP="00120173">
            <w:pPr>
              <w:jc w:val="both"/>
              <w:rPr>
                <w:rFonts w:ascii="Verdana" w:hAnsi="Verdana" w:cs="Tahoma"/>
                <w:b/>
                <w:bCs/>
                <w:sz w:val="14"/>
                <w:szCs w:val="14"/>
              </w:rPr>
            </w:pPr>
            <w:r w:rsidRPr="00573E5B">
              <w:rPr>
                <w:rFonts w:ascii="Verdana" w:hAnsi="Verdana" w:cs="Tahoma"/>
                <w:sz w:val="14"/>
                <w:szCs w:val="14"/>
              </w:rPr>
              <w:t xml:space="preserve">Automatizar los </w:t>
            </w:r>
            <w:r>
              <w:rPr>
                <w:rFonts w:ascii="Verdana" w:hAnsi="Verdana" w:cs="Tahoma"/>
                <w:sz w:val="14"/>
                <w:szCs w:val="14"/>
              </w:rPr>
              <w:t>p</w:t>
            </w:r>
            <w:r w:rsidRPr="00573E5B">
              <w:rPr>
                <w:rFonts w:ascii="Verdana" w:hAnsi="Verdana" w:cs="Tahoma"/>
                <w:sz w:val="14"/>
                <w:szCs w:val="14"/>
              </w:rPr>
              <w:t>rocesos en el SGDEA</w:t>
            </w:r>
            <w:r>
              <w:rPr>
                <w:rFonts w:ascii="Verdana" w:hAnsi="Verdana" w:cs="Tahoma"/>
                <w:sz w:val="14"/>
                <w:szCs w:val="14"/>
              </w:rPr>
              <w:t>.</w:t>
            </w:r>
          </w:p>
        </w:tc>
        <w:tc>
          <w:tcPr>
            <w:tcW w:w="3358" w:type="dxa"/>
            <w:vAlign w:val="center"/>
          </w:tcPr>
          <w:p w14:paraId="6159E3F1" w14:textId="77777777" w:rsidR="00F97F01" w:rsidRPr="00573E5B" w:rsidRDefault="00F97F01" w:rsidP="00120173">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 xml:space="preserve"> y el Grupo de Tecnologías de Información y Comunicación.</w:t>
            </w:r>
          </w:p>
        </w:tc>
        <w:tc>
          <w:tcPr>
            <w:tcW w:w="1400" w:type="dxa"/>
            <w:vAlign w:val="center"/>
          </w:tcPr>
          <w:p w14:paraId="508A6C4B" w14:textId="77777777" w:rsidR="00F97F01" w:rsidRPr="00573E5B" w:rsidRDefault="00F97F01" w:rsidP="00120173">
            <w:pPr>
              <w:jc w:val="center"/>
              <w:rPr>
                <w:rFonts w:ascii="Verdana" w:hAnsi="Verdana" w:cs="Tahoma"/>
                <w:sz w:val="14"/>
                <w:szCs w:val="14"/>
              </w:rPr>
            </w:pPr>
            <w:r w:rsidRPr="00841905">
              <w:rPr>
                <w:rFonts w:ascii="Verdana" w:hAnsi="Verdana" w:cs="Tahoma"/>
                <w:sz w:val="14"/>
                <w:szCs w:val="14"/>
              </w:rPr>
              <w:t xml:space="preserve">01/01/2023 </w:t>
            </w:r>
          </w:p>
        </w:tc>
        <w:tc>
          <w:tcPr>
            <w:tcW w:w="1576" w:type="dxa"/>
            <w:vAlign w:val="center"/>
          </w:tcPr>
          <w:p w14:paraId="6969479E" w14:textId="77777777" w:rsidR="00F97F01" w:rsidRPr="00573E5B" w:rsidRDefault="00F97F01" w:rsidP="00120173">
            <w:pPr>
              <w:jc w:val="center"/>
              <w:rPr>
                <w:rFonts w:ascii="Verdana" w:hAnsi="Verdana" w:cs="Tahoma"/>
                <w:sz w:val="14"/>
                <w:szCs w:val="14"/>
              </w:rPr>
            </w:pPr>
            <w:r w:rsidRPr="00841905">
              <w:rPr>
                <w:rFonts w:ascii="Verdana" w:hAnsi="Verdana" w:cs="Tahoma"/>
                <w:sz w:val="14"/>
                <w:szCs w:val="14"/>
              </w:rPr>
              <w:t>3</w:t>
            </w:r>
            <w:r>
              <w:rPr>
                <w:rFonts w:ascii="Verdana" w:hAnsi="Verdana" w:cs="Tahoma"/>
                <w:sz w:val="14"/>
                <w:szCs w:val="14"/>
              </w:rPr>
              <w:t>1</w:t>
            </w:r>
            <w:r w:rsidRPr="00841905">
              <w:rPr>
                <w:rFonts w:ascii="Verdana" w:hAnsi="Verdana" w:cs="Tahoma"/>
                <w:sz w:val="14"/>
                <w:szCs w:val="14"/>
              </w:rPr>
              <w:t>/</w:t>
            </w:r>
            <w:r>
              <w:rPr>
                <w:rFonts w:ascii="Verdana" w:hAnsi="Verdana" w:cs="Tahoma"/>
                <w:sz w:val="14"/>
                <w:szCs w:val="14"/>
              </w:rPr>
              <w:t>12</w:t>
            </w:r>
            <w:r w:rsidRPr="00841905">
              <w:rPr>
                <w:rFonts w:ascii="Verdana" w:hAnsi="Verdana" w:cs="Tahoma"/>
                <w:sz w:val="14"/>
                <w:szCs w:val="14"/>
              </w:rPr>
              <w:t>/202</w:t>
            </w:r>
            <w:r>
              <w:rPr>
                <w:rFonts w:ascii="Verdana" w:hAnsi="Verdana" w:cs="Tahoma"/>
                <w:sz w:val="14"/>
                <w:szCs w:val="14"/>
              </w:rPr>
              <w:t>5</w:t>
            </w:r>
          </w:p>
        </w:tc>
        <w:tc>
          <w:tcPr>
            <w:tcW w:w="2166" w:type="dxa"/>
            <w:vAlign w:val="center"/>
          </w:tcPr>
          <w:p w14:paraId="06ED7874"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Modelación de procesos.</w:t>
            </w:r>
          </w:p>
        </w:tc>
        <w:tc>
          <w:tcPr>
            <w:tcW w:w="2649" w:type="dxa"/>
            <w:vAlign w:val="center"/>
          </w:tcPr>
          <w:p w14:paraId="5F32BDE0"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 xml:space="preserve">Competencia funcional de </w:t>
            </w:r>
            <w:proofErr w:type="spellStart"/>
            <w:r w:rsidRPr="00913A99">
              <w:rPr>
                <w:rFonts w:ascii="Verdana" w:hAnsi="Verdana" w:cs="Tahoma"/>
                <w:sz w:val="14"/>
                <w:szCs w:val="14"/>
              </w:rPr>
              <w:t>TICs</w:t>
            </w:r>
            <w:proofErr w:type="spellEnd"/>
          </w:p>
        </w:tc>
      </w:tr>
      <w:tr w:rsidR="00F97F01" w:rsidRPr="00841905" w14:paraId="458FECF9" w14:textId="77777777" w:rsidTr="00F97F01">
        <w:tc>
          <w:tcPr>
            <w:tcW w:w="2167" w:type="dxa"/>
            <w:vAlign w:val="center"/>
          </w:tcPr>
          <w:p w14:paraId="175E4635" w14:textId="77777777" w:rsidR="00F97F01" w:rsidRPr="00573E5B" w:rsidRDefault="00F97F01" w:rsidP="00120173">
            <w:pPr>
              <w:jc w:val="both"/>
              <w:rPr>
                <w:rFonts w:ascii="Verdana" w:hAnsi="Verdana" w:cs="Tahoma"/>
                <w:sz w:val="14"/>
                <w:szCs w:val="14"/>
              </w:rPr>
            </w:pPr>
            <w:r w:rsidRPr="0094471F">
              <w:rPr>
                <w:rFonts w:ascii="Verdana" w:hAnsi="Verdana" w:cs="Tahoma"/>
                <w:sz w:val="14"/>
                <w:szCs w:val="14"/>
              </w:rPr>
              <w:t>Fortalecer las competencias para el manejo del sistema</w:t>
            </w:r>
            <w:r>
              <w:rPr>
                <w:rFonts w:ascii="Verdana" w:hAnsi="Verdana" w:cs="Tahoma"/>
                <w:sz w:val="14"/>
                <w:szCs w:val="14"/>
              </w:rPr>
              <w:t>.</w:t>
            </w:r>
          </w:p>
        </w:tc>
        <w:tc>
          <w:tcPr>
            <w:tcW w:w="3358" w:type="dxa"/>
            <w:vAlign w:val="center"/>
          </w:tcPr>
          <w:p w14:paraId="16B80BB0" w14:textId="77777777" w:rsidR="00F97F01" w:rsidRPr="004379A3" w:rsidRDefault="00F97F01" w:rsidP="00120173">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 xml:space="preserve"> y el Grupo de Tecnologías de Información y Comunicación.</w:t>
            </w:r>
          </w:p>
        </w:tc>
        <w:tc>
          <w:tcPr>
            <w:tcW w:w="1400" w:type="dxa"/>
            <w:vAlign w:val="center"/>
          </w:tcPr>
          <w:p w14:paraId="2DA52DC3" w14:textId="77777777" w:rsidR="00F97F01" w:rsidRPr="00841905" w:rsidRDefault="00F97F01" w:rsidP="00120173">
            <w:pPr>
              <w:jc w:val="center"/>
              <w:rPr>
                <w:rFonts w:ascii="Verdana" w:hAnsi="Verdana" w:cs="Tahoma"/>
                <w:sz w:val="14"/>
                <w:szCs w:val="14"/>
              </w:rPr>
            </w:pPr>
            <w:r w:rsidRPr="00841905">
              <w:rPr>
                <w:rFonts w:ascii="Verdana" w:hAnsi="Verdana" w:cs="Tahoma"/>
                <w:sz w:val="14"/>
                <w:szCs w:val="14"/>
              </w:rPr>
              <w:t xml:space="preserve">01/01/2023 </w:t>
            </w:r>
          </w:p>
        </w:tc>
        <w:tc>
          <w:tcPr>
            <w:tcW w:w="1576" w:type="dxa"/>
            <w:vAlign w:val="center"/>
          </w:tcPr>
          <w:p w14:paraId="34D96EFA" w14:textId="77777777" w:rsidR="00F97F01" w:rsidRPr="00841905" w:rsidRDefault="00F97F01" w:rsidP="00120173">
            <w:pPr>
              <w:jc w:val="center"/>
              <w:rPr>
                <w:rFonts w:ascii="Verdana" w:hAnsi="Verdana" w:cs="Tahoma"/>
                <w:sz w:val="14"/>
                <w:szCs w:val="14"/>
              </w:rPr>
            </w:pPr>
            <w:r w:rsidRPr="00841905">
              <w:rPr>
                <w:rFonts w:ascii="Verdana" w:hAnsi="Verdana" w:cs="Tahoma"/>
                <w:sz w:val="14"/>
                <w:szCs w:val="14"/>
              </w:rPr>
              <w:t>3</w:t>
            </w:r>
            <w:r>
              <w:rPr>
                <w:rFonts w:ascii="Verdana" w:hAnsi="Verdana" w:cs="Tahoma"/>
                <w:sz w:val="14"/>
                <w:szCs w:val="14"/>
              </w:rPr>
              <w:t>1</w:t>
            </w:r>
            <w:r w:rsidRPr="00841905">
              <w:rPr>
                <w:rFonts w:ascii="Verdana" w:hAnsi="Verdana" w:cs="Tahoma"/>
                <w:sz w:val="14"/>
                <w:szCs w:val="14"/>
              </w:rPr>
              <w:t>/</w:t>
            </w:r>
            <w:r>
              <w:rPr>
                <w:rFonts w:ascii="Verdana" w:hAnsi="Verdana" w:cs="Tahoma"/>
                <w:sz w:val="14"/>
                <w:szCs w:val="14"/>
              </w:rPr>
              <w:t>12</w:t>
            </w:r>
            <w:r w:rsidRPr="00841905">
              <w:rPr>
                <w:rFonts w:ascii="Verdana" w:hAnsi="Verdana" w:cs="Tahoma"/>
                <w:sz w:val="14"/>
                <w:szCs w:val="14"/>
              </w:rPr>
              <w:t>/202</w:t>
            </w:r>
            <w:r>
              <w:rPr>
                <w:rFonts w:ascii="Verdana" w:hAnsi="Verdana" w:cs="Tahoma"/>
                <w:sz w:val="14"/>
                <w:szCs w:val="14"/>
              </w:rPr>
              <w:t>5</w:t>
            </w:r>
          </w:p>
        </w:tc>
        <w:tc>
          <w:tcPr>
            <w:tcW w:w="2166" w:type="dxa"/>
            <w:vAlign w:val="center"/>
          </w:tcPr>
          <w:p w14:paraId="14833E32"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Mesa de ayuda.</w:t>
            </w:r>
          </w:p>
          <w:p w14:paraId="09F5C1AF"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Configuración de usuarios.</w:t>
            </w:r>
          </w:p>
          <w:p w14:paraId="34140EEC"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 xml:space="preserve">Soporte no archivístico </w:t>
            </w:r>
          </w:p>
        </w:tc>
        <w:tc>
          <w:tcPr>
            <w:tcW w:w="2649" w:type="dxa"/>
            <w:vAlign w:val="center"/>
          </w:tcPr>
          <w:p w14:paraId="008D3DFE"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 xml:space="preserve">Competencia funcional de </w:t>
            </w:r>
            <w:proofErr w:type="spellStart"/>
            <w:r w:rsidRPr="00913A99">
              <w:rPr>
                <w:rFonts w:ascii="Verdana" w:hAnsi="Verdana" w:cs="Tahoma"/>
                <w:sz w:val="14"/>
                <w:szCs w:val="14"/>
              </w:rPr>
              <w:t>TICs</w:t>
            </w:r>
            <w:proofErr w:type="spellEnd"/>
          </w:p>
        </w:tc>
      </w:tr>
      <w:tr w:rsidR="00F97F01" w:rsidRPr="00841905" w14:paraId="3F1ADCB0" w14:textId="77777777" w:rsidTr="00F97F01">
        <w:tc>
          <w:tcPr>
            <w:tcW w:w="2167" w:type="dxa"/>
            <w:vAlign w:val="center"/>
          </w:tcPr>
          <w:p w14:paraId="3D82F309" w14:textId="77777777" w:rsidR="00F97F01" w:rsidRPr="00573E5B" w:rsidRDefault="00F97F01" w:rsidP="00120173">
            <w:pPr>
              <w:jc w:val="both"/>
              <w:rPr>
                <w:rFonts w:ascii="Verdana" w:hAnsi="Verdana" w:cs="Tahoma"/>
                <w:sz w:val="14"/>
                <w:szCs w:val="14"/>
              </w:rPr>
            </w:pPr>
            <w:r w:rsidRPr="0094471F">
              <w:rPr>
                <w:rFonts w:ascii="Verdana" w:hAnsi="Verdana" w:cs="Tahoma"/>
                <w:sz w:val="14"/>
                <w:szCs w:val="14"/>
              </w:rPr>
              <w:t xml:space="preserve">Realizar </w:t>
            </w:r>
            <w:r>
              <w:rPr>
                <w:rFonts w:ascii="Verdana" w:hAnsi="Verdana" w:cs="Tahoma"/>
                <w:sz w:val="14"/>
                <w:szCs w:val="14"/>
              </w:rPr>
              <w:t>s</w:t>
            </w:r>
            <w:r w:rsidRPr="0094471F">
              <w:rPr>
                <w:rFonts w:ascii="Verdana" w:hAnsi="Verdana" w:cs="Tahoma"/>
                <w:sz w:val="14"/>
                <w:szCs w:val="14"/>
              </w:rPr>
              <w:t>eguimiento y monitoreo</w:t>
            </w:r>
            <w:r>
              <w:rPr>
                <w:rFonts w:ascii="Verdana" w:hAnsi="Verdana" w:cs="Tahoma"/>
                <w:sz w:val="14"/>
                <w:szCs w:val="14"/>
              </w:rPr>
              <w:t>.</w:t>
            </w:r>
          </w:p>
        </w:tc>
        <w:tc>
          <w:tcPr>
            <w:tcW w:w="3358" w:type="dxa"/>
            <w:vAlign w:val="center"/>
          </w:tcPr>
          <w:p w14:paraId="63B278C2" w14:textId="77777777" w:rsidR="00F97F01" w:rsidRPr="004379A3" w:rsidRDefault="00F97F01" w:rsidP="00120173">
            <w:pPr>
              <w:jc w:val="both"/>
              <w:rPr>
                <w:rFonts w:ascii="Verdana" w:hAnsi="Verdana" w:cs="Tahoma"/>
                <w:sz w:val="14"/>
                <w:szCs w:val="14"/>
              </w:rPr>
            </w:pPr>
            <w:r w:rsidRPr="00066A56">
              <w:rPr>
                <w:rFonts w:ascii="Verdana" w:hAnsi="Verdana" w:cs="Tahoma"/>
                <w:sz w:val="14"/>
                <w:szCs w:val="14"/>
              </w:rPr>
              <w:t>Grupo de Relacionamiento con el Ciudadano y Gestión de la Información</w:t>
            </w:r>
            <w:r>
              <w:rPr>
                <w:rFonts w:ascii="Verdana" w:hAnsi="Verdana" w:cs="Tahoma"/>
                <w:sz w:val="14"/>
                <w:szCs w:val="14"/>
              </w:rPr>
              <w:t xml:space="preserve"> y el Grupo de Tecnologías de Información y Comunicación.</w:t>
            </w:r>
          </w:p>
        </w:tc>
        <w:tc>
          <w:tcPr>
            <w:tcW w:w="1400" w:type="dxa"/>
            <w:vAlign w:val="center"/>
          </w:tcPr>
          <w:p w14:paraId="50CF982C" w14:textId="77777777" w:rsidR="00F97F01" w:rsidRPr="00841905" w:rsidRDefault="00F97F01" w:rsidP="00120173">
            <w:pPr>
              <w:jc w:val="center"/>
              <w:rPr>
                <w:rFonts w:ascii="Verdana" w:hAnsi="Verdana" w:cs="Tahoma"/>
                <w:sz w:val="14"/>
                <w:szCs w:val="14"/>
              </w:rPr>
            </w:pPr>
            <w:r w:rsidRPr="00841905">
              <w:rPr>
                <w:rFonts w:ascii="Verdana" w:hAnsi="Verdana" w:cs="Tahoma"/>
                <w:sz w:val="14"/>
                <w:szCs w:val="14"/>
              </w:rPr>
              <w:t xml:space="preserve">01/01/2023 </w:t>
            </w:r>
          </w:p>
        </w:tc>
        <w:tc>
          <w:tcPr>
            <w:tcW w:w="1576" w:type="dxa"/>
            <w:vAlign w:val="center"/>
          </w:tcPr>
          <w:p w14:paraId="470DA6D3" w14:textId="77777777" w:rsidR="00F97F01" w:rsidRPr="00841905" w:rsidRDefault="00F97F01" w:rsidP="00120173">
            <w:pPr>
              <w:jc w:val="center"/>
              <w:rPr>
                <w:rFonts w:ascii="Verdana" w:hAnsi="Verdana" w:cs="Tahoma"/>
                <w:sz w:val="14"/>
                <w:szCs w:val="14"/>
              </w:rPr>
            </w:pPr>
            <w:r w:rsidRPr="00841905">
              <w:rPr>
                <w:rFonts w:ascii="Verdana" w:hAnsi="Verdana" w:cs="Tahoma"/>
                <w:sz w:val="14"/>
                <w:szCs w:val="14"/>
              </w:rPr>
              <w:t>3</w:t>
            </w:r>
            <w:r>
              <w:rPr>
                <w:rFonts w:ascii="Verdana" w:hAnsi="Verdana" w:cs="Tahoma"/>
                <w:sz w:val="14"/>
                <w:szCs w:val="14"/>
              </w:rPr>
              <w:t>1</w:t>
            </w:r>
            <w:r w:rsidRPr="00841905">
              <w:rPr>
                <w:rFonts w:ascii="Verdana" w:hAnsi="Verdana" w:cs="Tahoma"/>
                <w:sz w:val="14"/>
                <w:szCs w:val="14"/>
              </w:rPr>
              <w:t>/</w:t>
            </w:r>
            <w:r>
              <w:rPr>
                <w:rFonts w:ascii="Verdana" w:hAnsi="Verdana" w:cs="Tahoma"/>
                <w:sz w:val="14"/>
                <w:szCs w:val="14"/>
              </w:rPr>
              <w:t>12</w:t>
            </w:r>
            <w:r w:rsidRPr="00841905">
              <w:rPr>
                <w:rFonts w:ascii="Verdana" w:hAnsi="Verdana" w:cs="Tahoma"/>
                <w:sz w:val="14"/>
                <w:szCs w:val="14"/>
              </w:rPr>
              <w:t>/202</w:t>
            </w:r>
            <w:r>
              <w:rPr>
                <w:rFonts w:ascii="Verdana" w:hAnsi="Verdana" w:cs="Tahoma"/>
                <w:sz w:val="14"/>
                <w:szCs w:val="14"/>
              </w:rPr>
              <w:t>6</w:t>
            </w:r>
          </w:p>
        </w:tc>
        <w:tc>
          <w:tcPr>
            <w:tcW w:w="2166" w:type="dxa"/>
            <w:vAlign w:val="center"/>
          </w:tcPr>
          <w:p w14:paraId="71C5DA7F" w14:textId="77777777" w:rsidR="00F97F01" w:rsidRPr="00913A99" w:rsidRDefault="00F97F01" w:rsidP="00120173">
            <w:pPr>
              <w:jc w:val="both"/>
              <w:rPr>
                <w:rFonts w:ascii="Verdana" w:hAnsi="Verdana" w:cs="Tahoma"/>
                <w:sz w:val="14"/>
                <w:szCs w:val="14"/>
              </w:rPr>
            </w:pPr>
            <w:r w:rsidRPr="00913A99">
              <w:rPr>
                <w:rFonts w:ascii="Verdana" w:hAnsi="Verdana" w:cs="Tahoma"/>
                <w:sz w:val="14"/>
                <w:szCs w:val="14"/>
              </w:rPr>
              <w:t>Acta de Reunión</w:t>
            </w:r>
          </w:p>
        </w:tc>
        <w:tc>
          <w:tcPr>
            <w:tcW w:w="2649" w:type="dxa"/>
            <w:vAlign w:val="center"/>
          </w:tcPr>
          <w:p w14:paraId="4E5C1EEA" w14:textId="77777777" w:rsidR="00F97F01" w:rsidRPr="00913A99" w:rsidRDefault="00F97F01" w:rsidP="00120173">
            <w:pPr>
              <w:jc w:val="both"/>
              <w:rPr>
                <w:rFonts w:ascii="Verdana" w:hAnsi="Verdana" w:cs="Tahoma"/>
                <w:sz w:val="14"/>
                <w:szCs w:val="14"/>
              </w:rPr>
            </w:pPr>
          </w:p>
        </w:tc>
      </w:tr>
      <w:tr w:rsidR="00F97F01" w:rsidRPr="00841905" w14:paraId="4C6F16FA" w14:textId="77777777" w:rsidTr="00F97F01">
        <w:tc>
          <w:tcPr>
            <w:tcW w:w="13316" w:type="dxa"/>
            <w:gridSpan w:val="6"/>
            <w:vAlign w:val="center"/>
          </w:tcPr>
          <w:p w14:paraId="04911213"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lastRenderedPageBreak/>
              <w:t>INDICADORES</w:t>
            </w:r>
          </w:p>
        </w:tc>
      </w:tr>
      <w:tr w:rsidR="00F97F01" w:rsidRPr="00841905" w14:paraId="4EC3000E" w14:textId="77777777" w:rsidTr="00F97F01">
        <w:tc>
          <w:tcPr>
            <w:tcW w:w="5525" w:type="dxa"/>
            <w:gridSpan w:val="2"/>
            <w:vAlign w:val="center"/>
          </w:tcPr>
          <w:p w14:paraId="5CD157E0" w14:textId="77777777" w:rsidR="00F97F01" w:rsidRPr="00841905" w:rsidRDefault="00F97F01" w:rsidP="00120173">
            <w:pPr>
              <w:jc w:val="center"/>
              <w:rPr>
                <w:rFonts w:ascii="Verdana" w:hAnsi="Verdana" w:cs="Tahoma"/>
                <w:b/>
                <w:bCs/>
                <w:sz w:val="14"/>
                <w:szCs w:val="14"/>
              </w:rPr>
            </w:pPr>
            <w:r w:rsidRPr="00841905">
              <w:rPr>
                <w:rFonts w:ascii="Verdana" w:hAnsi="Verdana" w:cs="Tahoma"/>
                <w:b/>
                <w:bCs/>
                <w:color w:val="1F3864" w:themeColor="accent1" w:themeShade="80"/>
                <w:sz w:val="14"/>
                <w:szCs w:val="14"/>
              </w:rPr>
              <w:t>INDICADOR</w:t>
            </w:r>
          </w:p>
        </w:tc>
        <w:tc>
          <w:tcPr>
            <w:tcW w:w="2976" w:type="dxa"/>
            <w:gridSpan w:val="2"/>
            <w:vAlign w:val="center"/>
          </w:tcPr>
          <w:p w14:paraId="66250B28" w14:textId="77777777" w:rsidR="00F97F01" w:rsidRPr="00841905" w:rsidRDefault="00F97F01" w:rsidP="00120173">
            <w:pPr>
              <w:jc w:val="center"/>
              <w:rPr>
                <w:rFonts w:ascii="Verdana" w:hAnsi="Verdana" w:cs="Tahoma"/>
                <w:b/>
                <w:bCs/>
                <w:sz w:val="14"/>
                <w:szCs w:val="14"/>
              </w:rPr>
            </w:pPr>
            <w:bookmarkStart w:id="115" w:name="_Toc118410474"/>
            <w:r>
              <w:rPr>
                <w:rFonts w:ascii="Verdana" w:hAnsi="Verdana" w:cs="Tahoma"/>
                <w:b/>
                <w:bCs/>
                <w:color w:val="1F3864" w:themeColor="accent1" w:themeShade="80"/>
                <w:sz w:val="14"/>
                <w:szCs w:val="14"/>
              </w:rPr>
              <w:t>Í</w:t>
            </w:r>
            <w:r w:rsidRPr="00841905">
              <w:rPr>
                <w:rFonts w:ascii="Verdana" w:hAnsi="Verdana" w:cs="Tahoma"/>
                <w:b/>
                <w:bCs/>
                <w:color w:val="1F3864" w:themeColor="accent1" w:themeShade="80"/>
                <w:sz w:val="14"/>
                <w:szCs w:val="14"/>
              </w:rPr>
              <w:t>NDICE</w:t>
            </w:r>
            <w:bookmarkEnd w:id="115"/>
          </w:p>
        </w:tc>
        <w:tc>
          <w:tcPr>
            <w:tcW w:w="2166" w:type="dxa"/>
            <w:vAlign w:val="center"/>
          </w:tcPr>
          <w:p w14:paraId="3629F51E"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SENTIDO</w:t>
            </w:r>
          </w:p>
        </w:tc>
        <w:tc>
          <w:tcPr>
            <w:tcW w:w="2649" w:type="dxa"/>
            <w:vAlign w:val="center"/>
          </w:tcPr>
          <w:p w14:paraId="02AD55D8"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META</w:t>
            </w:r>
          </w:p>
        </w:tc>
      </w:tr>
      <w:tr w:rsidR="00F97F01" w:rsidRPr="00841905" w14:paraId="772E41A9" w14:textId="77777777" w:rsidTr="00F97F01">
        <w:tc>
          <w:tcPr>
            <w:tcW w:w="5525" w:type="dxa"/>
            <w:gridSpan w:val="2"/>
            <w:vAlign w:val="center"/>
          </w:tcPr>
          <w:p w14:paraId="29E608F5" w14:textId="77777777" w:rsidR="00F97F01" w:rsidRPr="003D5A51" w:rsidRDefault="00F97F01" w:rsidP="00120173">
            <w:r>
              <w:rPr>
                <w:rFonts w:ascii="Verdana" w:hAnsi="Verdana" w:cs="Tahoma"/>
                <w:color w:val="000000"/>
                <w:sz w:val="14"/>
                <w:szCs w:val="14"/>
              </w:rPr>
              <w:t xml:space="preserve">Avance implementación SGDEA </w:t>
            </w:r>
          </w:p>
        </w:tc>
        <w:tc>
          <w:tcPr>
            <w:tcW w:w="2976" w:type="dxa"/>
            <w:gridSpan w:val="2"/>
            <w:vAlign w:val="center"/>
          </w:tcPr>
          <w:p w14:paraId="78F270BF" w14:textId="77777777" w:rsidR="00F97F01" w:rsidRPr="00841905" w:rsidRDefault="00F97F01" w:rsidP="00120173">
            <w:pPr>
              <w:jc w:val="center"/>
              <w:rPr>
                <w:rFonts w:ascii="Verdana" w:hAnsi="Verdana" w:cs="Tahoma"/>
                <w:b/>
                <w:bCs/>
                <w:color w:val="1F3864" w:themeColor="accent1" w:themeShade="80"/>
                <w:sz w:val="14"/>
                <w:szCs w:val="14"/>
              </w:rPr>
            </w:pPr>
            <w:r>
              <w:rPr>
                <w:rFonts w:ascii="Verdana" w:hAnsi="Verdana" w:cs="Tahoma"/>
                <w:color w:val="000000"/>
                <w:sz w:val="14"/>
                <w:szCs w:val="14"/>
              </w:rPr>
              <w:t>Número de módulos implementados SGDEA/Total de número de módulos SGDEA a implementar *100</w:t>
            </w:r>
          </w:p>
        </w:tc>
        <w:tc>
          <w:tcPr>
            <w:tcW w:w="2166" w:type="dxa"/>
            <w:vAlign w:val="center"/>
          </w:tcPr>
          <w:p w14:paraId="07DC561D"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sz w:val="14"/>
                <w:szCs w:val="14"/>
              </w:rPr>
              <w:t>Creciente</w:t>
            </w:r>
          </w:p>
        </w:tc>
        <w:tc>
          <w:tcPr>
            <w:tcW w:w="2649" w:type="dxa"/>
            <w:vAlign w:val="center"/>
          </w:tcPr>
          <w:p w14:paraId="2AE03A6D"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sz w:val="14"/>
                <w:szCs w:val="14"/>
              </w:rPr>
              <w:t>100%</w:t>
            </w:r>
          </w:p>
        </w:tc>
      </w:tr>
      <w:tr w:rsidR="00F97F01" w:rsidRPr="00841905" w14:paraId="5CD8DB8F" w14:textId="77777777" w:rsidTr="00F97F01">
        <w:tc>
          <w:tcPr>
            <w:tcW w:w="13316" w:type="dxa"/>
            <w:gridSpan w:val="6"/>
            <w:vAlign w:val="center"/>
          </w:tcPr>
          <w:p w14:paraId="4499D6F9"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RECURSOS</w:t>
            </w:r>
          </w:p>
        </w:tc>
      </w:tr>
      <w:tr w:rsidR="00F97F01" w:rsidRPr="00841905" w14:paraId="1B91842B" w14:textId="77777777" w:rsidTr="00F97F01">
        <w:tc>
          <w:tcPr>
            <w:tcW w:w="5525" w:type="dxa"/>
            <w:gridSpan w:val="2"/>
            <w:vAlign w:val="center"/>
          </w:tcPr>
          <w:p w14:paraId="066BD345"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TIPO</w:t>
            </w:r>
          </w:p>
        </w:tc>
        <w:tc>
          <w:tcPr>
            <w:tcW w:w="2976" w:type="dxa"/>
            <w:gridSpan w:val="2"/>
            <w:vAlign w:val="center"/>
          </w:tcPr>
          <w:p w14:paraId="7194BB21"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CARACTER</w:t>
            </w:r>
            <w:r>
              <w:rPr>
                <w:rFonts w:ascii="Verdana" w:hAnsi="Verdana" w:cs="Tahoma"/>
                <w:b/>
                <w:bCs/>
                <w:color w:val="1F3864" w:themeColor="accent1" w:themeShade="80"/>
                <w:sz w:val="14"/>
                <w:szCs w:val="14"/>
              </w:rPr>
              <w:t>Í</w:t>
            </w:r>
            <w:r w:rsidRPr="00841905">
              <w:rPr>
                <w:rFonts w:ascii="Verdana" w:hAnsi="Verdana" w:cs="Tahoma"/>
                <w:b/>
                <w:bCs/>
                <w:color w:val="1F3864" w:themeColor="accent1" w:themeShade="80"/>
                <w:sz w:val="14"/>
                <w:szCs w:val="14"/>
              </w:rPr>
              <w:t>STICAS</w:t>
            </w:r>
          </w:p>
        </w:tc>
        <w:tc>
          <w:tcPr>
            <w:tcW w:w="4815" w:type="dxa"/>
            <w:gridSpan w:val="2"/>
            <w:vAlign w:val="center"/>
          </w:tcPr>
          <w:p w14:paraId="71DBE29D" w14:textId="77777777" w:rsidR="00F97F01" w:rsidRPr="00841905" w:rsidRDefault="00F97F01" w:rsidP="00120173">
            <w:pPr>
              <w:jc w:val="center"/>
              <w:rPr>
                <w:rFonts w:ascii="Verdana" w:hAnsi="Verdana" w:cs="Tahoma"/>
                <w:b/>
                <w:bCs/>
                <w:color w:val="1F3864" w:themeColor="accent1" w:themeShade="80"/>
                <w:sz w:val="14"/>
                <w:szCs w:val="14"/>
              </w:rPr>
            </w:pPr>
            <w:r w:rsidRPr="00841905">
              <w:rPr>
                <w:rFonts w:ascii="Verdana" w:hAnsi="Verdana" w:cs="Tahoma"/>
                <w:b/>
                <w:bCs/>
                <w:color w:val="1F3864" w:themeColor="accent1" w:themeShade="80"/>
                <w:sz w:val="14"/>
                <w:szCs w:val="14"/>
              </w:rPr>
              <w:t>OBSERVACIONES</w:t>
            </w:r>
          </w:p>
        </w:tc>
      </w:tr>
      <w:tr w:rsidR="00F97F01" w:rsidRPr="00841905" w14:paraId="35B07626" w14:textId="77777777" w:rsidTr="00F97F01">
        <w:tc>
          <w:tcPr>
            <w:tcW w:w="5525" w:type="dxa"/>
            <w:gridSpan w:val="2"/>
            <w:vAlign w:val="center"/>
          </w:tcPr>
          <w:p w14:paraId="38882516" w14:textId="77777777" w:rsidR="00F97F01" w:rsidRPr="00841905" w:rsidRDefault="00F97F01" w:rsidP="00120173">
            <w:pPr>
              <w:jc w:val="center"/>
              <w:rPr>
                <w:rFonts w:ascii="Verdana" w:hAnsi="Verdana" w:cs="Tahoma"/>
                <w:sz w:val="14"/>
                <w:szCs w:val="14"/>
              </w:rPr>
            </w:pPr>
            <w:r w:rsidRPr="00841905">
              <w:rPr>
                <w:rFonts w:ascii="Verdana" w:hAnsi="Verdana" w:cs="Tahoma"/>
                <w:sz w:val="14"/>
                <w:szCs w:val="14"/>
              </w:rPr>
              <w:t>Humano</w:t>
            </w:r>
          </w:p>
        </w:tc>
        <w:tc>
          <w:tcPr>
            <w:tcW w:w="2976" w:type="dxa"/>
            <w:gridSpan w:val="2"/>
            <w:vAlign w:val="center"/>
          </w:tcPr>
          <w:p w14:paraId="5A03910F" w14:textId="77777777" w:rsidR="00F97F01" w:rsidRPr="00841905" w:rsidRDefault="00F97F01" w:rsidP="00120173">
            <w:pPr>
              <w:rPr>
                <w:rFonts w:ascii="Verdana" w:hAnsi="Verdana" w:cs="Tahoma"/>
                <w:sz w:val="14"/>
                <w:szCs w:val="14"/>
              </w:rPr>
            </w:pPr>
            <w:r w:rsidRPr="00841905">
              <w:rPr>
                <w:rFonts w:ascii="Verdana" w:hAnsi="Verdana" w:cs="Tahoma"/>
                <w:sz w:val="14"/>
                <w:szCs w:val="14"/>
              </w:rPr>
              <w:t>Profesionales</w:t>
            </w:r>
          </w:p>
        </w:tc>
        <w:tc>
          <w:tcPr>
            <w:tcW w:w="4815" w:type="dxa"/>
            <w:gridSpan w:val="2"/>
            <w:vAlign w:val="center"/>
          </w:tcPr>
          <w:p w14:paraId="55E0E502" w14:textId="77777777" w:rsidR="00F97F01" w:rsidRDefault="00F97F01" w:rsidP="00120173">
            <w:pPr>
              <w:rPr>
                <w:rFonts w:ascii="Verdana" w:hAnsi="Verdana" w:cs="Tahoma"/>
                <w:sz w:val="14"/>
                <w:szCs w:val="14"/>
              </w:rPr>
            </w:pPr>
            <w:r w:rsidRPr="00841905">
              <w:rPr>
                <w:rFonts w:ascii="Verdana" w:hAnsi="Verdana" w:cs="Tahoma"/>
                <w:sz w:val="14"/>
                <w:szCs w:val="14"/>
              </w:rPr>
              <w:t>Profesionales en Archivística</w:t>
            </w:r>
          </w:p>
          <w:p w14:paraId="2FBE6188" w14:textId="77777777" w:rsidR="00F97F01" w:rsidRPr="00841905" w:rsidRDefault="00F97F01" w:rsidP="00120173">
            <w:pPr>
              <w:rPr>
                <w:rFonts w:ascii="Verdana" w:hAnsi="Verdana" w:cs="Tahoma"/>
                <w:sz w:val="14"/>
                <w:szCs w:val="14"/>
              </w:rPr>
            </w:pPr>
            <w:r w:rsidRPr="00841905">
              <w:rPr>
                <w:rFonts w:ascii="Verdana" w:hAnsi="Verdana" w:cs="Tahoma"/>
                <w:sz w:val="14"/>
                <w:szCs w:val="14"/>
              </w:rPr>
              <w:t>Ingenieros de Sistemas</w:t>
            </w:r>
          </w:p>
        </w:tc>
      </w:tr>
      <w:tr w:rsidR="00F97F01" w:rsidRPr="00841905" w14:paraId="4B9044CD" w14:textId="77777777" w:rsidTr="00F97F01">
        <w:tc>
          <w:tcPr>
            <w:tcW w:w="5525" w:type="dxa"/>
            <w:gridSpan w:val="2"/>
            <w:vAlign w:val="center"/>
          </w:tcPr>
          <w:p w14:paraId="4DB15E2E" w14:textId="77777777" w:rsidR="00F97F01" w:rsidRPr="00841905" w:rsidRDefault="00F97F01" w:rsidP="00120173">
            <w:pPr>
              <w:jc w:val="center"/>
              <w:rPr>
                <w:rFonts w:ascii="Verdana" w:hAnsi="Verdana" w:cs="Tahoma"/>
                <w:sz w:val="14"/>
                <w:szCs w:val="14"/>
              </w:rPr>
            </w:pPr>
            <w:r w:rsidRPr="00841905">
              <w:rPr>
                <w:rFonts w:ascii="Verdana" w:hAnsi="Verdana"/>
                <w:sz w:val="14"/>
                <w:szCs w:val="14"/>
              </w:rPr>
              <w:t>Tecnológico</w:t>
            </w:r>
          </w:p>
        </w:tc>
        <w:tc>
          <w:tcPr>
            <w:tcW w:w="2976" w:type="dxa"/>
            <w:gridSpan w:val="2"/>
            <w:vAlign w:val="center"/>
          </w:tcPr>
          <w:p w14:paraId="2876E467" w14:textId="77777777" w:rsidR="00F97F01" w:rsidRPr="00841905" w:rsidRDefault="00F97F01" w:rsidP="00120173">
            <w:pPr>
              <w:rPr>
                <w:rFonts w:ascii="Verdana" w:hAnsi="Verdana" w:cs="Tahoma"/>
                <w:sz w:val="14"/>
                <w:szCs w:val="14"/>
              </w:rPr>
            </w:pPr>
            <w:r w:rsidRPr="00841905">
              <w:rPr>
                <w:rFonts w:ascii="Verdana" w:hAnsi="Verdana" w:cs="Tahoma"/>
                <w:sz w:val="14"/>
                <w:szCs w:val="14"/>
              </w:rPr>
              <w:t>Sistema de Gestión de Documentos Electrónicos de Archivos</w:t>
            </w:r>
            <w:r>
              <w:rPr>
                <w:rFonts w:ascii="Verdana" w:hAnsi="Verdana" w:cs="Tahoma"/>
                <w:sz w:val="14"/>
                <w:szCs w:val="14"/>
              </w:rPr>
              <w:t xml:space="preserve"> SGDEA.</w:t>
            </w:r>
          </w:p>
        </w:tc>
        <w:tc>
          <w:tcPr>
            <w:tcW w:w="4815" w:type="dxa"/>
            <w:gridSpan w:val="2"/>
            <w:vAlign w:val="center"/>
          </w:tcPr>
          <w:p w14:paraId="74250726" w14:textId="77777777" w:rsidR="00F97F01" w:rsidRPr="00841905" w:rsidRDefault="00F97F01" w:rsidP="00120173">
            <w:pPr>
              <w:jc w:val="both"/>
              <w:rPr>
                <w:rFonts w:ascii="Verdana" w:hAnsi="Verdana" w:cs="Tahoma"/>
                <w:sz w:val="14"/>
                <w:szCs w:val="14"/>
              </w:rPr>
            </w:pPr>
            <w:r w:rsidRPr="00841905">
              <w:rPr>
                <w:rFonts w:ascii="Verdana" w:hAnsi="Verdana" w:cs="Tahoma"/>
                <w:sz w:val="14"/>
                <w:szCs w:val="14"/>
              </w:rPr>
              <w:t>Cumplimiento de los parámetros establecidos por el Archivos General de la Nación y los requerimientos funcionales y nos funcionales que requiere el Ministerio.</w:t>
            </w:r>
            <w:r>
              <w:rPr>
                <w:rFonts w:ascii="Verdana" w:hAnsi="Verdana" w:cs="Tahoma"/>
                <w:sz w:val="14"/>
                <w:szCs w:val="14"/>
              </w:rPr>
              <w:t xml:space="preserve"> El cumplimiento se ha realizado de acuerdo con el avance gradual y escalonado del proyecto en curso iniciado desde la vigencia 2020.</w:t>
            </w:r>
          </w:p>
        </w:tc>
      </w:tr>
    </w:tbl>
    <w:p w14:paraId="78AC3A05" w14:textId="77777777" w:rsidR="00F97F01" w:rsidRPr="007A4632" w:rsidRDefault="00F97F01" w:rsidP="00F97F01">
      <w:pPr>
        <w:spacing w:line="360" w:lineRule="auto"/>
        <w:rPr>
          <w:rFonts w:ascii="Verdana" w:hAnsi="Verdana" w:cs="Tahoma"/>
          <w:b/>
          <w:bCs/>
        </w:rPr>
      </w:pPr>
    </w:p>
    <w:p w14:paraId="5E904668" w14:textId="77777777" w:rsidR="00F97F01" w:rsidRPr="007A4632" w:rsidRDefault="00F97F01" w:rsidP="0059326B">
      <w:pPr>
        <w:spacing w:line="360" w:lineRule="auto"/>
        <w:rPr>
          <w:rFonts w:ascii="Verdana" w:hAnsi="Verdana" w:cs="Tahoma"/>
          <w:b/>
          <w:bCs/>
        </w:rPr>
      </w:pPr>
    </w:p>
    <w:sectPr w:rsidR="00F97F01" w:rsidRPr="007A4632" w:rsidSect="0059326B">
      <w:pgSz w:w="15840" w:h="12240" w:orient="landscape"/>
      <w:pgMar w:top="1699" w:right="1411" w:bottom="1699"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F91D" w14:textId="77777777" w:rsidR="002703C6" w:rsidRDefault="002703C6" w:rsidP="00DB41D3">
      <w:pPr>
        <w:spacing w:after="0" w:line="240" w:lineRule="auto"/>
      </w:pPr>
      <w:r>
        <w:separator/>
      </w:r>
    </w:p>
  </w:endnote>
  <w:endnote w:type="continuationSeparator" w:id="0">
    <w:p w14:paraId="5A73FFBB" w14:textId="77777777" w:rsidR="002703C6" w:rsidRDefault="002703C6" w:rsidP="00DB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589920"/>
      <w:docPartObj>
        <w:docPartGallery w:val="Page Numbers (Bottom of Page)"/>
        <w:docPartUnique/>
      </w:docPartObj>
    </w:sdtPr>
    <w:sdtEndPr/>
    <w:sdtContent>
      <w:p w14:paraId="1ABF2AC4" w14:textId="126F394E" w:rsidR="005E40B2" w:rsidRDefault="005E40B2">
        <w:pPr>
          <w:pStyle w:val="Piedepgina"/>
          <w:jc w:val="right"/>
        </w:pPr>
        <w:r>
          <w:fldChar w:fldCharType="begin"/>
        </w:r>
        <w:r>
          <w:instrText>PAGE   \* MERGEFORMAT</w:instrText>
        </w:r>
        <w:r>
          <w:fldChar w:fldCharType="separate"/>
        </w:r>
        <w:r w:rsidR="003C32FF" w:rsidRPr="003C32FF">
          <w:rPr>
            <w:noProof/>
            <w:lang w:val="es-ES"/>
          </w:rPr>
          <w:t>20</w:t>
        </w:r>
        <w:r>
          <w:fldChar w:fldCharType="end"/>
        </w:r>
      </w:p>
    </w:sdtContent>
  </w:sdt>
  <w:p w14:paraId="49E039C3" w14:textId="785F134F" w:rsidR="005E40B2" w:rsidRDefault="005E40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B03CE" w14:textId="77777777" w:rsidR="002703C6" w:rsidRDefault="002703C6" w:rsidP="00DB41D3">
      <w:pPr>
        <w:spacing w:after="0" w:line="240" w:lineRule="auto"/>
      </w:pPr>
      <w:r>
        <w:separator/>
      </w:r>
    </w:p>
  </w:footnote>
  <w:footnote w:type="continuationSeparator" w:id="0">
    <w:p w14:paraId="3B9BFB0A" w14:textId="77777777" w:rsidR="002703C6" w:rsidRDefault="002703C6" w:rsidP="00DB4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522B" w14:textId="23714B69" w:rsidR="005E40B2" w:rsidRDefault="005E40B2">
    <w:pPr>
      <w:pStyle w:val="Encabezado"/>
    </w:pPr>
    <w:r>
      <w:rPr>
        <w:noProof/>
        <w:lang w:eastAsia="es-CO"/>
      </w:rPr>
      <w:drawing>
        <wp:anchor distT="0" distB="0" distL="114300" distR="114300" simplePos="0" relativeHeight="251667456" behindDoc="0" locked="0" layoutInCell="1" allowOverlap="1" wp14:anchorId="7440984B" wp14:editId="6D1F6E8D">
          <wp:simplePos x="0" y="0"/>
          <wp:positionH relativeFrom="margin">
            <wp:posOffset>0</wp:posOffset>
          </wp:positionH>
          <wp:positionV relativeFrom="paragraph">
            <wp:posOffset>-635</wp:posOffset>
          </wp:positionV>
          <wp:extent cx="2302055" cy="41910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minas.jpg"/>
                  <pic:cNvPicPr/>
                </pic:nvPicPr>
                <pic:blipFill>
                  <a:blip r:embed="rId1">
                    <a:extLst>
                      <a:ext uri="{28A0092B-C50C-407E-A947-70E740481C1C}">
                        <a14:useLocalDpi xmlns:a14="http://schemas.microsoft.com/office/drawing/2010/main" val="0"/>
                      </a:ext>
                    </a:extLst>
                  </a:blip>
                  <a:stretch>
                    <a:fillRect/>
                  </a:stretch>
                </pic:blipFill>
                <pic:spPr>
                  <a:xfrm>
                    <a:off x="0" y="0"/>
                    <a:ext cx="2302055" cy="419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F33"/>
    <w:multiLevelType w:val="hybridMultilevel"/>
    <w:tmpl w:val="2E000204"/>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B07A51"/>
    <w:multiLevelType w:val="hybridMultilevel"/>
    <w:tmpl w:val="384ADC9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4F23E6"/>
    <w:multiLevelType w:val="hybridMultilevel"/>
    <w:tmpl w:val="B34E5764"/>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EA5CCE"/>
    <w:multiLevelType w:val="hybridMultilevel"/>
    <w:tmpl w:val="1A1ABB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4D5122"/>
    <w:multiLevelType w:val="hybridMultilevel"/>
    <w:tmpl w:val="B3B8281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2756C5"/>
    <w:multiLevelType w:val="multilevel"/>
    <w:tmpl w:val="DC96EF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48534B0"/>
    <w:multiLevelType w:val="hybridMultilevel"/>
    <w:tmpl w:val="F8465A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F86D8A"/>
    <w:multiLevelType w:val="hybridMultilevel"/>
    <w:tmpl w:val="12E2E7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FF2718C"/>
    <w:multiLevelType w:val="hybridMultilevel"/>
    <w:tmpl w:val="C3D09C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024607C"/>
    <w:multiLevelType w:val="multilevel"/>
    <w:tmpl w:val="6DDE52C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1977D3C"/>
    <w:multiLevelType w:val="hybridMultilevel"/>
    <w:tmpl w:val="6FB846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265D90"/>
    <w:multiLevelType w:val="hybridMultilevel"/>
    <w:tmpl w:val="E048B30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8C3335E"/>
    <w:multiLevelType w:val="hybridMultilevel"/>
    <w:tmpl w:val="97365AE8"/>
    <w:lvl w:ilvl="0" w:tplc="240A0019">
      <w:start w:val="1"/>
      <w:numFmt w:val="lowerLetter"/>
      <w:lvlText w:val="%1."/>
      <w:lvlJc w:val="left"/>
      <w:pPr>
        <w:ind w:left="1044" w:hanging="360"/>
      </w:pPr>
    </w:lvl>
    <w:lvl w:ilvl="1" w:tplc="240A0019" w:tentative="1">
      <w:start w:val="1"/>
      <w:numFmt w:val="lowerLetter"/>
      <w:lvlText w:val="%2."/>
      <w:lvlJc w:val="left"/>
      <w:pPr>
        <w:ind w:left="1764" w:hanging="360"/>
      </w:pPr>
    </w:lvl>
    <w:lvl w:ilvl="2" w:tplc="240A001B" w:tentative="1">
      <w:start w:val="1"/>
      <w:numFmt w:val="lowerRoman"/>
      <w:lvlText w:val="%3."/>
      <w:lvlJc w:val="right"/>
      <w:pPr>
        <w:ind w:left="2484" w:hanging="180"/>
      </w:pPr>
    </w:lvl>
    <w:lvl w:ilvl="3" w:tplc="240A000F" w:tentative="1">
      <w:start w:val="1"/>
      <w:numFmt w:val="decimal"/>
      <w:lvlText w:val="%4."/>
      <w:lvlJc w:val="left"/>
      <w:pPr>
        <w:ind w:left="3204" w:hanging="360"/>
      </w:pPr>
    </w:lvl>
    <w:lvl w:ilvl="4" w:tplc="240A0019" w:tentative="1">
      <w:start w:val="1"/>
      <w:numFmt w:val="lowerLetter"/>
      <w:lvlText w:val="%5."/>
      <w:lvlJc w:val="left"/>
      <w:pPr>
        <w:ind w:left="3924" w:hanging="360"/>
      </w:pPr>
    </w:lvl>
    <w:lvl w:ilvl="5" w:tplc="240A001B" w:tentative="1">
      <w:start w:val="1"/>
      <w:numFmt w:val="lowerRoman"/>
      <w:lvlText w:val="%6."/>
      <w:lvlJc w:val="right"/>
      <w:pPr>
        <w:ind w:left="4644" w:hanging="180"/>
      </w:pPr>
    </w:lvl>
    <w:lvl w:ilvl="6" w:tplc="240A000F" w:tentative="1">
      <w:start w:val="1"/>
      <w:numFmt w:val="decimal"/>
      <w:lvlText w:val="%7."/>
      <w:lvlJc w:val="left"/>
      <w:pPr>
        <w:ind w:left="5364" w:hanging="360"/>
      </w:pPr>
    </w:lvl>
    <w:lvl w:ilvl="7" w:tplc="240A0019" w:tentative="1">
      <w:start w:val="1"/>
      <w:numFmt w:val="lowerLetter"/>
      <w:lvlText w:val="%8."/>
      <w:lvlJc w:val="left"/>
      <w:pPr>
        <w:ind w:left="6084" w:hanging="360"/>
      </w:pPr>
    </w:lvl>
    <w:lvl w:ilvl="8" w:tplc="240A001B" w:tentative="1">
      <w:start w:val="1"/>
      <w:numFmt w:val="lowerRoman"/>
      <w:lvlText w:val="%9."/>
      <w:lvlJc w:val="right"/>
      <w:pPr>
        <w:ind w:left="6804" w:hanging="180"/>
      </w:pPr>
    </w:lvl>
  </w:abstractNum>
  <w:abstractNum w:abstractNumId="13" w15:restartNumberingAfterBreak="0">
    <w:nsid w:val="48C56AD0"/>
    <w:multiLevelType w:val="hybridMultilevel"/>
    <w:tmpl w:val="F6EC3E40"/>
    <w:lvl w:ilvl="0" w:tplc="75DAC416">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AD76893"/>
    <w:multiLevelType w:val="hybridMultilevel"/>
    <w:tmpl w:val="2B5E1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D393B45"/>
    <w:multiLevelType w:val="hybridMultilevel"/>
    <w:tmpl w:val="10B676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734052"/>
    <w:multiLevelType w:val="hybridMultilevel"/>
    <w:tmpl w:val="03D2FE94"/>
    <w:lvl w:ilvl="0" w:tplc="57BA161E">
      <w:start w:val="1"/>
      <w:numFmt w:val="lowerLetter"/>
      <w:lvlText w:val="%1."/>
      <w:lvlJc w:val="left"/>
      <w:pPr>
        <w:ind w:left="684" w:hanging="360"/>
      </w:pPr>
      <w:rPr>
        <w:rFonts w:hint="default"/>
      </w:rPr>
    </w:lvl>
    <w:lvl w:ilvl="1" w:tplc="240A0019" w:tentative="1">
      <w:start w:val="1"/>
      <w:numFmt w:val="lowerLetter"/>
      <w:lvlText w:val="%2."/>
      <w:lvlJc w:val="left"/>
      <w:pPr>
        <w:ind w:left="1404" w:hanging="360"/>
      </w:pPr>
    </w:lvl>
    <w:lvl w:ilvl="2" w:tplc="240A001B" w:tentative="1">
      <w:start w:val="1"/>
      <w:numFmt w:val="lowerRoman"/>
      <w:lvlText w:val="%3."/>
      <w:lvlJc w:val="right"/>
      <w:pPr>
        <w:ind w:left="2124" w:hanging="180"/>
      </w:pPr>
    </w:lvl>
    <w:lvl w:ilvl="3" w:tplc="240A000F" w:tentative="1">
      <w:start w:val="1"/>
      <w:numFmt w:val="decimal"/>
      <w:lvlText w:val="%4."/>
      <w:lvlJc w:val="left"/>
      <w:pPr>
        <w:ind w:left="2844" w:hanging="360"/>
      </w:pPr>
    </w:lvl>
    <w:lvl w:ilvl="4" w:tplc="240A0019" w:tentative="1">
      <w:start w:val="1"/>
      <w:numFmt w:val="lowerLetter"/>
      <w:lvlText w:val="%5."/>
      <w:lvlJc w:val="left"/>
      <w:pPr>
        <w:ind w:left="3564" w:hanging="360"/>
      </w:pPr>
    </w:lvl>
    <w:lvl w:ilvl="5" w:tplc="240A001B" w:tentative="1">
      <w:start w:val="1"/>
      <w:numFmt w:val="lowerRoman"/>
      <w:lvlText w:val="%6."/>
      <w:lvlJc w:val="right"/>
      <w:pPr>
        <w:ind w:left="4284" w:hanging="180"/>
      </w:pPr>
    </w:lvl>
    <w:lvl w:ilvl="6" w:tplc="240A000F" w:tentative="1">
      <w:start w:val="1"/>
      <w:numFmt w:val="decimal"/>
      <w:lvlText w:val="%7."/>
      <w:lvlJc w:val="left"/>
      <w:pPr>
        <w:ind w:left="5004" w:hanging="360"/>
      </w:pPr>
    </w:lvl>
    <w:lvl w:ilvl="7" w:tplc="240A0019" w:tentative="1">
      <w:start w:val="1"/>
      <w:numFmt w:val="lowerLetter"/>
      <w:lvlText w:val="%8."/>
      <w:lvlJc w:val="left"/>
      <w:pPr>
        <w:ind w:left="5724" w:hanging="360"/>
      </w:pPr>
    </w:lvl>
    <w:lvl w:ilvl="8" w:tplc="240A001B" w:tentative="1">
      <w:start w:val="1"/>
      <w:numFmt w:val="lowerRoman"/>
      <w:lvlText w:val="%9."/>
      <w:lvlJc w:val="right"/>
      <w:pPr>
        <w:ind w:left="6444" w:hanging="180"/>
      </w:pPr>
    </w:lvl>
  </w:abstractNum>
  <w:abstractNum w:abstractNumId="17" w15:restartNumberingAfterBreak="0">
    <w:nsid w:val="52BD5E12"/>
    <w:multiLevelType w:val="hybridMultilevel"/>
    <w:tmpl w:val="5A5CFE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34C48FA"/>
    <w:multiLevelType w:val="hybridMultilevel"/>
    <w:tmpl w:val="B1FC88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42D1815"/>
    <w:multiLevelType w:val="multilevel"/>
    <w:tmpl w:val="DC96EF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7C31FDD"/>
    <w:multiLevelType w:val="hybridMultilevel"/>
    <w:tmpl w:val="31387D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C016A07"/>
    <w:multiLevelType w:val="hybridMultilevel"/>
    <w:tmpl w:val="97F29BBA"/>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E971C38"/>
    <w:multiLevelType w:val="hybridMultilevel"/>
    <w:tmpl w:val="C1E60B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C025D2"/>
    <w:multiLevelType w:val="hybridMultilevel"/>
    <w:tmpl w:val="D130B170"/>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6D00F84"/>
    <w:multiLevelType w:val="hybridMultilevel"/>
    <w:tmpl w:val="27008590"/>
    <w:lvl w:ilvl="0" w:tplc="603C54B0">
      <w:start w:val="1"/>
      <w:numFmt w:val="decimal"/>
      <w:lvlText w:val="%1."/>
      <w:lvlJc w:val="left"/>
      <w:pPr>
        <w:ind w:left="720" w:hanging="360"/>
      </w:pPr>
      <w:rPr>
        <w:rFonts w:ascii="Verdana" w:hAnsi="Verdana" w:hint="default"/>
        <w:b w:val="0"/>
        <w:i w:val="0"/>
        <w:sz w:val="14"/>
        <w:szCs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B8E6F77"/>
    <w:multiLevelType w:val="hybridMultilevel"/>
    <w:tmpl w:val="3E48C52A"/>
    <w:lvl w:ilvl="0" w:tplc="99A6ED00">
      <w:start w:val="1"/>
      <w:numFmt w:val="decimal"/>
      <w:lvlText w:val="%1."/>
      <w:lvlJc w:val="left"/>
      <w:pPr>
        <w:ind w:left="720" w:hanging="360"/>
      </w:pPr>
      <w:rPr>
        <w:rFonts w:ascii="Verdana" w:hAnsi="Verdana" w:hint="default"/>
        <w:sz w:val="14"/>
        <w:szCs w:val="1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D053E5"/>
    <w:multiLevelType w:val="hybridMultilevel"/>
    <w:tmpl w:val="D4A2F1D2"/>
    <w:lvl w:ilvl="0" w:tplc="A2D2DA9A">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D475B1"/>
    <w:multiLevelType w:val="hybridMultilevel"/>
    <w:tmpl w:val="9D0086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B63432"/>
    <w:multiLevelType w:val="hybridMultilevel"/>
    <w:tmpl w:val="5AFA80C4"/>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453055"/>
    <w:multiLevelType w:val="hybridMultilevel"/>
    <w:tmpl w:val="AE72D5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9B6ECF"/>
    <w:multiLevelType w:val="hybridMultilevel"/>
    <w:tmpl w:val="61DC98AA"/>
    <w:lvl w:ilvl="0" w:tplc="105C069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C5923A4"/>
    <w:multiLevelType w:val="hybridMultilevel"/>
    <w:tmpl w:val="71705B3E"/>
    <w:lvl w:ilvl="0" w:tplc="240A0005">
      <w:start w:val="1"/>
      <w:numFmt w:val="bullet"/>
      <w:lvlText w:val=""/>
      <w:lvlJc w:val="left"/>
      <w:pPr>
        <w:ind w:left="720" w:hanging="360"/>
      </w:pPr>
      <w:rPr>
        <w:rFonts w:ascii="Wingdings" w:hAnsi="Wingdings" w:hint="default"/>
      </w:rPr>
    </w:lvl>
    <w:lvl w:ilvl="1" w:tplc="E522F4F4">
      <w:numFmt w:val="bullet"/>
      <w:lvlText w:val=""/>
      <w:lvlJc w:val="left"/>
      <w:pPr>
        <w:ind w:left="1440" w:hanging="360"/>
      </w:pPr>
      <w:rPr>
        <w:rFonts w:ascii="Symbol" w:eastAsiaTheme="minorHAnsi" w:hAnsi="Symbol"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0"/>
  </w:num>
  <w:num w:numId="4">
    <w:abstractNumId w:val="9"/>
  </w:num>
  <w:num w:numId="5">
    <w:abstractNumId w:val="22"/>
  </w:num>
  <w:num w:numId="6">
    <w:abstractNumId w:val="18"/>
  </w:num>
  <w:num w:numId="7">
    <w:abstractNumId w:val="1"/>
  </w:num>
  <w:num w:numId="8">
    <w:abstractNumId w:val="6"/>
  </w:num>
  <w:num w:numId="9">
    <w:abstractNumId w:val="17"/>
  </w:num>
  <w:num w:numId="10">
    <w:abstractNumId w:val="31"/>
  </w:num>
  <w:num w:numId="11">
    <w:abstractNumId w:val="2"/>
  </w:num>
  <w:num w:numId="12">
    <w:abstractNumId w:val="28"/>
  </w:num>
  <w:num w:numId="13">
    <w:abstractNumId w:val="15"/>
  </w:num>
  <w:num w:numId="14">
    <w:abstractNumId w:val="4"/>
  </w:num>
  <w:num w:numId="15">
    <w:abstractNumId w:val="21"/>
  </w:num>
  <w:num w:numId="16">
    <w:abstractNumId w:val="11"/>
  </w:num>
  <w:num w:numId="17">
    <w:abstractNumId w:val="0"/>
  </w:num>
  <w:num w:numId="18">
    <w:abstractNumId w:val="29"/>
  </w:num>
  <w:num w:numId="19">
    <w:abstractNumId w:val="26"/>
  </w:num>
  <w:num w:numId="20">
    <w:abstractNumId w:val="13"/>
  </w:num>
  <w:num w:numId="21">
    <w:abstractNumId w:val="12"/>
  </w:num>
  <w:num w:numId="22">
    <w:abstractNumId w:val="16"/>
  </w:num>
  <w:num w:numId="23">
    <w:abstractNumId w:val="24"/>
  </w:num>
  <w:num w:numId="24">
    <w:abstractNumId w:val="30"/>
  </w:num>
  <w:num w:numId="25">
    <w:abstractNumId w:val="25"/>
  </w:num>
  <w:num w:numId="26">
    <w:abstractNumId w:val="10"/>
  </w:num>
  <w:num w:numId="27">
    <w:abstractNumId w:val="8"/>
  </w:num>
  <w:num w:numId="28">
    <w:abstractNumId w:val="3"/>
  </w:num>
  <w:num w:numId="29">
    <w:abstractNumId w:val="14"/>
  </w:num>
  <w:num w:numId="30">
    <w:abstractNumId w:val="27"/>
  </w:num>
  <w:num w:numId="31">
    <w:abstractNumId w:val="7"/>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A"/>
    <w:rsid w:val="000012F3"/>
    <w:rsid w:val="00010D74"/>
    <w:rsid w:val="00013412"/>
    <w:rsid w:val="0001360F"/>
    <w:rsid w:val="00014133"/>
    <w:rsid w:val="00015379"/>
    <w:rsid w:val="00023437"/>
    <w:rsid w:val="00026740"/>
    <w:rsid w:val="000271E0"/>
    <w:rsid w:val="00033A0C"/>
    <w:rsid w:val="0003408A"/>
    <w:rsid w:val="000348A0"/>
    <w:rsid w:val="00036A58"/>
    <w:rsid w:val="00042211"/>
    <w:rsid w:val="00044F04"/>
    <w:rsid w:val="00044FA5"/>
    <w:rsid w:val="000476B8"/>
    <w:rsid w:val="000479A7"/>
    <w:rsid w:val="000576CF"/>
    <w:rsid w:val="000663C1"/>
    <w:rsid w:val="00066A56"/>
    <w:rsid w:val="00067785"/>
    <w:rsid w:val="000724D7"/>
    <w:rsid w:val="00075EE0"/>
    <w:rsid w:val="0008082F"/>
    <w:rsid w:val="00082F73"/>
    <w:rsid w:val="00091F34"/>
    <w:rsid w:val="00092279"/>
    <w:rsid w:val="00092D27"/>
    <w:rsid w:val="00097C17"/>
    <w:rsid w:val="000A0195"/>
    <w:rsid w:val="000A436D"/>
    <w:rsid w:val="000B1908"/>
    <w:rsid w:val="000B5305"/>
    <w:rsid w:val="000C4109"/>
    <w:rsid w:val="000D2831"/>
    <w:rsid w:val="000D3018"/>
    <w:rsid w:val="000D5587"/>
    <w:rsid w:val="000D5960"/>
    <w:rsid w:val="000D5AB5"/>
    <w:rsid w:val="000D6351"/>
    <w:rsid w:val="000D73AE"/>
    <w:rsid w:val="000E1426"/>
    <w:rsid w:val="000F1C60"/>
    <w:rsid w:val="000F5D3E"/>
    <w:rsid w:val="00102E55"/>
    <w:rsid w:val="00111B58"/>
    <w:rsid w:val="00114FD2"/>
    <w:rsid w:val="00115D78"/>
    <w:rsid w:val="00127167"/>
    <w:rsid w:val="00127B7E"/>
    <w:rsid w:val="00127C11"/>
    <w:rsid w:val="00130F7A"/>
    <w:rsid w:val="0013278A"/>
    <w:rsid w:val="00142C47"/>
    <w:rsid w:val="00145C8F"/>
    <w:rsid w:val="00146D2D"/>
    <w:rsid w:val="0015010E"/>
    <w:rsid w:val="00151C25"/>
    <w:rsid w:val="0015287B"/>
    <w:rsid w:val="00152F36"/>
    <w:rsid w:val="001537A3"/>
    <w:rsid w:val="00155E65"/>
    <w:rsid w:val="001659C3"/>
    <w:rsid w:val="00167D6E"/>
    <w:rsid w:val="0017260C"/>
    <w:rsid w:val="00180DB3"/>
    <w:rsid w:val="0018181F"/>
    <w:rsid w:val="00182A27"/>
    <w:rsid w:val="0018408A"/>
    <w:rsid w:val="00186DEB"/>
    <w:rsid w:val="0019102C"/>
    <w:rsid w:val="00194517"/>
    <w:rsid w:val="001969D0"/>
    <w:rsid w:val="001A0653"/>
    <w:rsid w:val="001A4EE4"/>
    <w:rsid w:val="001B41EF"/>
    <w:rsid w:val="001B59CE"/>
    <w:rsid w:val="001C0BE7"/>
    <w:rsid w:val="001C22EA"/>
    <w:rsid w:val="001C3CE0"/>
    <w:rsid w:val="001C45CD"/>
    <w:rsid w:val="001C579E"/>
    <w:rsid w:val="001D3882"/>
    <w:rsid w:val="001D4A02"/>
    <w:rsid w:val="001D6F2D"/>
    <w:rsid w:val="001D7E98"/>
    <w:rsid w:val="001E1F29"/>
    <w:rsid w:val="001E341E"/>
    <w:rsid w:val="001E4F4B"/>
    <w:rsid w:val="001E7DEF"/>
    <w:rsid w:val="001F0D87"/>
    <w:rsid w:val="001F33D9"/>
    <w:rsid w:val="001F6830"/>
    <w:rsid w:val="001F70A7"/>
    <w:rsid w:val="0020226C"/>
    <w:rsid w:val="00204512"/>
    <w:rsid w:val="00211301"/>
    <w:rsid w:val="002148D6"/>
    <w:rsid w:val="00215277"/>
    <w:rsid w:val="002214BC"/>
    <w:rsid w:val="00222ED0"/>
    <w:rsid w:val="0022588E"/>
    <w:rsid w:val="0022708B"/>
    <w:rsid w:val="0023288A"/>
    <w:rsid w:val="0023431D"/>
    <w:rsid w:val="0023609F"/>
    <w:rsid w:val="002360F1"/>
    <w:rsid w:val="002416D2"/>
    <w:rsid w:val="00241992"/>
    <w:rsid w:val="00243618"/>
    <w:rsid w:val="00244559"/>
    <w:rsid w:val="002512D4"/>
    <w:rsid w:val="00252314"/>
    <w:rsid w:val="00256228"/>
    <w:rsid w:val="00261E3C"/>
    <w:rsid w:val="00262857"/>
    <w:rsid w:val="00263A92"/>
    <w:rsid w:val="002675EE"/>
    <w:rsid w:val="002703C6"/>
    <w:rsid w:val="0028261C"/>
    <w:rsid w:val="002829EF"/>
    <w:rsid w:val="00283CDE"/>
    <w:rsid w:val="00284C42"/>
    <w:rsid w:val="00285FBD"/>
    <w:rsid w:val="0029377A"/>
    <w:rsid w:val="002960E7"/>
    <w:rsid w:val="00296C1C"/>
    <w:rsid w:val="00297BAF"/>
    <w:rsid w:val="002A013D"/>
    <w:rsid w:val="002A033F"/>
    <w:rsid w:val="002A120D"/>
    <w:rsid w:val="002A35E5"/>
    <w:rsid w:val="002A4D0B"/>
    <w:rsid w:val="002A4E9A"/>
    <w:rsid w:val="002B2261"/>
    <w:rsid w:val="002B2802"/>
    <w:rsid w:val="002B32B7"/>
    <w:rsid w:val="002B620E"/>
    <w:rsid w:val="002C2E24"/>
    <w:rsid w:val="002C38DD"/>
    <w:rsid w:val="002D29DA"/>
    <w:rsid w:val="002D4E0D"/>
    <w:rsid w:val="002D76F2"/>
    <w:rsid w:val="002E4F97"/>
    <w:rsid w:val="002E7F29"/>
    <w:rsid w:val="002F2A15"/>
    <w:rsid w:val="002F2C74"/>
    <w:rsid w:val="0030236C"/>
    <w:rsid w:val="00304ED7"/>
    <w:rsid w:val="0031029B"/>
    <w:rsid w:val="003116CD"/>
    <w:rsid w:val="003120DF"/>
    <w:rsid w:val="0031321B"/>
    <w:rsid w:val="00314B6C"/>
    <w:rsid w:val="00315B36"/>
    <w:rsid w:val="0031794B"/>
    <w:rsid w:val="00325C75"/>
    <w:rsid w:val="003312E6"/>
    <w:rsid w:val="003312F4"/>
    <w:rsid w:val="00335705"/>
    <w:rsid w:val="0033616D"/>
    <w:rsid w:val="00337D8F"/>
    <w:rsid w:val="00340BD8"/>
    <w:rsid w:val="00341C60"/>
    <w:rsid w:val="00342BC5"/>
    <w:rsid w:val="003476E3"/>
    <w:rsid w:val="0035141F"/>
    <w:rsid w:val="00353165"/>
    <w:rsid w:val="00364495"/>
    <w:rsid w:val="0036648D"/>
    <w:rsid w:val="00372779"/>
    <w:rsid w:val="00373B9B"/>
    <w:rsid w:val="003757C5"/>
    <w:rsid w:val="00376847"/>
    <w:rsid w:val="003779CD"/>
    <w:rsid w:val="00384C09"/>
    <w:rsid w:val="0038724F"/>
    <w:rsid w:val="003928B5"/>
    <w:rsid w:val="00392D2D"/>
    <w:rsid w:val="00396E70"/>
    <w:rsid w:val="00397EEA"/>
    <w:rsid w:val="003A5299"/>
    <w:rsid w:val="003A5CE6"/>
    <w:rsid w:val="003B18BD"/>
    <w:rsid w:val="003B2ABF"/>
    <w:rsid w:val="003B5FCB"/>
    <w:rsid w:val="003B61B0"/>
    <w:rsid w:val="003C1596"/>
    <w:rsid w:val="003C2B4E"/>
    <w:rsid w:val="003C32FF"/>
    <w:rsid w:val="003D1971"/>
    <w:rsid w:val="003D3261"/>
    <w:rsid w:val="003D595E"/>
    <w:rsid w:val="003D5A51"/>
    <w:rsid w:val="003E2010"/>
    <w:rsid w:val="003E2960"/>
    <w:rsid w:val="003E3BAD"/>
    <w:rsid w:val="003E3FEC"/>
    <w:rsid w:val="003E6741"/>
    <w:rsid w:val="003E6D22"/>
    <w:rsid w:val="003F1876"/>
    <w:rsid w:val="0041011D"/>
    <w:rsid w:val="00410E83"/>
    <w:rsid w:val="0041294A"/>
    <w:rsid w:val="004142AF"/>
    <w:rsid w:val="004173EC"/>
    <w:rsid w:val="00421308"/>
    <w:rsid w:val="00422119"/>
    <w:rsid w:val="00426462"/>
    <w:rsid w:val="0043039D"/>
    <w:rsid w:val="00432DAE"/>
    <w:rsid w:val="00434071"/>
    <w:rsid w:val="00435115"/>
    <w:rsid w:val="00443992"/>
    <w:rsid w:val="00444093"/>
    <w:rsid w:val="00444E14"/>
    <w:rsid w:val="004458AD"/>
    <w:rsid w:val="00451994"/>
    <w:rsid w:val="004548C0"/>
    <w:rsid w:val="00455AB3"/>
    <w:rsid w:val="004573B0"/>
    <w:rsid w:val="00463599"/>
    <w:rsid w:val="004649C0"/>
    <w:rsid w:val="004652F7"/>
    <w:rsid w:val="0047329E"/>
    <w:rsid w:val="0047783D"/>
    <w:rsid w:val="00481EAE"/>
    <w:rsid w:val="00486710"/>
    <w:rsid w:val="00486D31"/>
    <w:rsid w:val="004A1029"/>
    <w:rsid w:val="004A7DA2"/>
    <w:rsid w:val="004B24D3"/>
    <w:rsid w:val="004B6E95"/>
    <w:rsid w:val="004C325A"/>
    <w:rsid w:val="004C65FE"/>
    <w:rsid w:val="004C7E9D"/>
    <w:rsid w:val="004D1283"/>
    <w:rsid w:val="004D46B7"/>
    <w:rsid w:val="004E0F32"/>
    <w:rsid w:val="004E2867"/>
    <w:rsid w:val="004E3BA5"/>
    <w:rsid w:val="004E5C26"/>
    <w:rsid w:val="00503367"/>
    <w:rsid w:val="00503C41"/>
    <w:rsid w:val="00504277"/>
    <w:rsid w:val="00504762"/>
    <w:rsid w:val="00505D4A"/>
    <w:rsid w:val="005111C2"/>
    <w:rsid w:val="0052243D"/>
    <w:rsid w:val="0052732D"/>
    <w:rsid w:val="005302C9"/>
    <w:rsid w:val="00530BA6"/>
    <w:rsid w:val="0053172B"/>
    <w:rsid w:val="00532573"/>
    <w:rsid w:val="00536C06"/>
    <w:rsid w:val="00541C41"/>
    <w:rsid w:val="00544562"/>
    <w:rsid w:val="00545747"/>
    <w:rsid w:val="00547272"/>
    <w:rsid w:val="005500C8"/>
    <w:rsid w:val="00551C60"/>
    <w:rsid w:val="005545F0"/>
    <w:rsid w:val="0055604E"/>
    <w:rsid w:val="00562DA0"/>
    <w:rsid w:val="005649A9"/>
    <w:rsid w:val="0056783A"/>
    <w:rsid w:val="00571770"/>
    <w:rsid w:val="00573E5B"/>
    <w:rsid w:val="00576230"/>
    <w:rsid w:val="005772B1"/>
    <w:rsid w:val="00586AD9"/>
    <w:rsid w:val="00586BD5"/>
    <w:rsid w:val="0059326B"/>
    <w:rsid w:val="00596EE4"/>
    <w:rsid w:val="005A1F14"/>
    <w:rsid w:val="005A5F2D"/>
    <w:rsid w:val="005A7BF5"/>
    <w:rsid w:val="005C505D"/>
    <w:rsid w:val="005D47E2"/>
    <w:rsid w:val="005D4B2F"/>
    <w:rsid w:val="005D5E6D"/>
    <w:rsid w:val="005D6A45"/>
    <w:rsid w:val="005E16E3"/>
    <w:rsid w:val="005E2699"/>
    <w:rsid w:val="005E2E91"/>
    <w:rsid w:val="005E40B2"/>
    <w:rsid w:val="00600513"/>
    <w:rsid w:val="00600BE2"/>
    <w:rsid w:val="00601244"/>
    <w:rsid w:val="00603337"/>
    <w:rsid w:val="006069E2"/>
    <w:rsid w:val="00612025"/>
    <w:rsid w:val="00613062"/>
    <w:rsid w:val="00614597"/>
    <w:rsid w:val="0061603B"/>
    <w:rsid w:val="00640632"/>
    <w:rsid w:val="00643131"/>
    <w:rsid w:val="006563D3"/>
    <w:rsid w:val="006565F3"/>
    <w:rsid w:val="00656C56"/>
    <w:rsid w:val="00657097"/>
    <w:rsid w:val="0066175B"/>
    <w:rsid w:val="006623C0"/>
    <w:rsid w:val="0066698A"/>
    <w:rsid w:val="00666F91"/>
    <w:rsid w:val="0066703A"/>
    <w:rsid w:val="006676C9"/>
    <w:rsid w:val="00671CE4"/>
    <w:rsid w:val="00673584"/>
    <w:rsid w:val="00674BEC"/>
    <w:rsid w:val="00676EE8"/>
    <w:rsid w:val="00677091"/>
    <w:rsid w:val="00683A76"/>
    <w:rsid w:val="00685E84"/>
    <w:rsid w:val="006908D3"/>
    <w:rsid w:val="0069106F"/>
    <w:rsid w:val="0069282F"/>
    <w:rsid w:val="00693A27"/>
    <w:rsid w:val="006A5245"/>
    <w:rsid w:val="006B15C6"/>
    <w:rsid w:val="006B6A46"/>
    <w:rsid w:val="006C460D"/>
    <w:rsid w:val="006C5273"/>
    <w:rsid w:val="006D1AC7"/>
    <w:rsid w:val="006D497F"/>
    <w:rsid w:val="006F43A9"/>
    <w:rsid w:val="006F7C87"/>
    <w:rsid w:val="0070108E"/>
    <w:rsid w:val="00702DB5"/>
    <w:rsid w:val="0070316F"/>
    <w:rsid w:val="0070341F"/>
    <w:rsid w:val="00706572"/>
    <w:rsid w:val="00706D58"/>
    <w:rsid w:val="00706F0B"/>
    <w:rsid w:val="007079DB"/>
    <w:rsid w:val="0071764E"/>
    <w:rsid w:val="007200B7"/>
    <w:rsid w:val="0072466F"/>
    <w:rsid w:val="00725BA7"/>
    <w:rsid w:val="0072679F"/>
    <w:rsid w:val="00727105"/>
    <w:rsid w:val="00732C32"/>
    <w:rsid w:val="00733718"/>
    <w:rsid w:val="007363C3"/>
    <w:rsid w:val="0074051A"/>
    <w:rsid w:val="0074101F"/>
    <w:rsid w:val="00741867"/>
    <w:rsid w:val="00750180"/>
    <w:rsid w:val="00752A41"/>
    <w:rsid w:val="007609C4"/>
    <w:rsid w:val="00764AEE"/>
    <w:rsid w:val="007673B4"/>
    <w:rsid w:val="0076793F"/>
    <w:rsid w:val="007727FF"/>
    <w:rsid w:val="007730FB"/>
    <w:rsid w:val="00773BE4"/>
    <w:rsid w:val="0077685F"/>
    <w:rsid w:val="007802A4"/>
    <w:rsid w:val="00780763"/>
    <w:rsid w:val="00783466"/>
    <w:rsid w:val="00785610"/>
    <w:rsid w:val="00787588"/>
    <w:rsid w:val="00795573"/>
    <w:rsid w:val="007966FE"/>
    <w:rsid w:val="007A11B9"/>
    <w:rsid w:val="007A4632"/>
    <w:rsid w:val="007B28B4"/>
    <w:rsid w:val="007B4F37"/>
    <w:rsid w:val="007B5029"/>
    <w:rsid w:val="007C3664"/>
    <w:rsid w:val="007C5E3D"/>
    <w:rsid w:val="007C76DF"/>
    <w:rsid w:val="007D48D2"/>
    <w:rsid w:val="007D7510"/>
    <w:rsid w:val="007E228D"/>
    <w:rsid w:val="007E5E89"/>
    <w:rsid w:val="007E674E"/>
    <w:rsid w:val="007E747E"/>
    <w:rsid w:val="007F092A"/>
    <w:rsid w:val="007F30C4"/>
    <w:rsid w:val="007F3C45"/>
    <w:rsid w:val="00800C7A"/>
    <w:rsid w:val="008017F1"/>
    <w:rsid w:val="0080359A"/>
    <w:rsid w:val="00804721"/>
    <w:rsid w:val="00806888"/>
    <w:rsid w:val="00812D4B"/>
    <w:rsid w:val="00813A8C"/>
    <w:rsid w:val="0081669A"/>
    <w:rsid w:val="008171CB"/>
    <w:rsid w:val="00820C0E"/>
    <w:rsid w:val="008222DA"/>
    <w:rsid w:val="00823F0D"/>
    <w:rsid w:val="0082737D"/>
    <w:rsid w:val="008274EF"/>
    <w:rsid w:val="00827D83"/>
    <w:rsid w:val="00831C7A"/>
    <w:rsid w:val="00833D82"/>
    <w:rsid w:val="00833E7C"/>
    <w:rsid w:val="008346A9"/>
    <w:rsid w:val="0083682D"/>
    <w:rsid w:val="00837F95"/>
    <w:rsid w:val="0084175F"/>
    <w:rsid w:val="00841905"/>
    <w:rsid w:val="00842436"/>
    <w:rsid w:val="00845252"/>
    <w:rsid w:val="0084567C"/>
    <w:rsid w:val="008619A4"/>
    <w:rsid w:val="00863DD9"/>
    <w:rsid w:val="00864FCB"/>
    <w:rsid w:val="00871538"/>
    <w:rsid w:val="0087626B"/>
    <w:rsid w:val="00877C83"/>
    <w:rsid w:val="0088241D"/>
    <w:rsid w:val="00883B9F"/>
    <w:rsid w:val="00887BD7"/>
    <w:rsid w:val="00892A5B"/>
    <w:rsid w:val="008933EB"/>
    <w:rsid w:val="00894C9B"/>
    <w:rsid w:val="00896614"/>
    <w:rsid w:val="00896FB9"/>
    <w:rsid w:val="008A1F2B"/>
    <w:rsid w:val="008A3343"/>
    <w:rsid w:val="008A473D"/>
    <w:rsid w:val="008A622B"/>
    <w:rsid w:val="008A67DD"/>
    <w:rsid w:val="008B21B7"/>
    <w:rsid w:val="008B2536"/>
    <w:rsid w:val="008C00DE"/>
    <w:rsid w:val="008C4282"/>
    <w:rsid w:val="008C45AC"/>
    <w:rsid w:val="008C633B"/>
    <w:rsid w:val="008D07A9"/>
    <w:rsid w:val="008D0D6D"/>
    <w:rsid w:val="008D19DF"/>
    <w:rsid w:val="008D1EF9"/>
    <w:rsid w:val="008D2B02"/>
    <w:rsid w:val="008D5D4B"/>
    <w:rsid w:val="008E154C"/>
    <w:rsid w:val="008E3109"/>
    <w:rsid w:val="008F1F95"/>
    <w:rsid w:val="008F5612"/>
    <w:rsid w:val="008F638F"/>
    <w:rsid w:val="00903286"/>
    <w:rsid w:val="00903B88"/>
    <w:rsid w:val="009072C0"/>
    <w:rsid w:val="00907A44"/>
    <w:rsid w:val="00910D29"/>
    <w:rsid w:val="00911507"/>
    <w:rsid w:val="0091209F"/>
    <w:rsid w:val="00912FC1"/>
    <w:rsid w:val="00913A99"/>
    <w:rsid w:val="00916015"/>
    <w:rsid w:val="0092278C"/>
    <w:rsid w:val="00925BE8"/>
    <w:rsid w:val="00926247"/>
    <w:rsid w:val="0092646C"/>
    <w:rsid w:val="00930328"/>
    <w:rsid w:val="009334AF"/>
    <w:rsid w:val="00937742"/>
    <w:rsid w:val="00941E5F"/>
    <w:rsid w:val="00943EB2"/>
    <w:rsid w:val="0094471F"/>
    <w:rsid w:val="0094522B"/>
    <w:rsid w:val="00945C64"/>
    <w:rsid w:val="009550C2"/>
    <w:rsid w:val="009571A2"/>
    <w:rsid w:val="00961357"/>
    <w:rsid w:val="0096332C"/>
    <w:rsid w:val="00963B80"/>
    <w:rsid w:val="009722A8"/>
    <w:rsid w:val="009739B7"/>
    <w:rsid w:val="00973E95"/>
    <w:rsid w:val="00974CD7"/>
    <w:rsid w:val="00980968"/>
    <w:rsid w:val="0098357B"/>
    <w:rsid w:val="00993058"/>
    <w:rsid w:val="00994C02"/>
    <w:rsid w:val="009A4794"/>
    <w:rsid w:val="009A7001"/>
    <w:rsid w:val="009C18C6"/>
    <w:rsid w:val="009C43A3"/>
    <w:rsid w:val="009C6893"/>
    <w:rsid w:val="009D123A"/>
    <w:rsid w:val="009D1AE6"/>
    <w:rsid w:val="009D6056"/>
    <w:rsid w:val="009D7897"/>
    <w:rsid w:val="009E2841"/>
    <w:rsid w:val="009E28A1"/>
    <w:rsid w:val="009E48A6"/>
    <w:rsid w:val="009E6D34"/>
    <w:rsid w:val="009E7302"/>
    <w:rsid w:val="009F0422"/>
    <w:rsid w:val="009F17BD"/>
    <w:rsid w:val="009F2DBD"/>
    <w:rsid w:val="009F76BC"/>
    <w:rsid w:val="00A029D3"/>
    <w:rsid w:val="00A037BB"/>
    <w:rsid w:val="00A04FAD"/>
    <w:rsid w:val="00A05531"/>
    <w:rsid w:val="00A0570B"/>
    <w:rsid w:val="00A0603C"/>
    <w:rsid w:val="00A07A4A"/>
    <w:rsid w:val="00A07ECD"/>
    <w:rsid w:val="00A11658"/>
    <w:rsid w:val="00A1634D"/>
    <w:rsid w:val="00A17DEA"/>
    <w:rsid w:val="00A23515"/>
    <w:rsid w:val="00A41171"/>
    <w:rsid w:val="00A4135A"/>
    <w:rsid w:val="00A42C5E"/>
    <w:rsid w:val="00A441D6"/>
    <w:rsid w:val="00A45A32"/>
    <w:rsid w:val="00A45B86"/>
    <w:rsid w:val="00A4628A"/>
    <w:rsid w:val="00A50574"/>
    <w:rsid w:val="00A51B12"/>
    <w:rsid w:val="00A53F93"/>
    <w:rsid w:val="00A55504"/>
    <w:rsid w:val="00A56561"/>
    <w:rsid w:val="00A62A1B"/>
    <w:rsid w:val="00A7235A"/>
    <w:rsid w:val="00A72886"/>
    <w:rsid w:val="00A75F90"/>
    <w:rsid w:val="00A77E40"/>
    <w:rsid w:val="00A80F30"/>
    <w:rsid w:val="00A84D69"/>
    <w:rsid w:val="00A91986"/>
    <w:rsid w:val="00A92423"/>
    <w:rsid w:val="00A93E18"/>
    <w:rsid w:val="00A94834"/>
    <w:rsid w:val="00A94FBA"/>
    <w:rsid w:val="00AA5D17"/>
    <w:rsid w:val="00AA6E8D"/>
    <w:rsid w:val="00AB14B1"/>
    <w:rsid w:val="00AB2C0A"/>
    <w:rsid w:val="00AC3E9B"/>
    <w:rsid w:val="00AC53D8"/>
    <w:rsid w:val="00AC669E"/>
    <w:rsid w:val="00AC6CCB"/>
    <w:rsid w:val="00AC75FF"/>
    <w:rsid w:val="00AD7F35"/>
    <w:rsid w:val="00AF0E73"/>
    <w:rsid w:val="00AF1EEF"/>
    <w:rsid w:val="00AF20A0"/>
    <w:rsid w:val="00AF31B6"/>
    <w:rsid w:val="00AF43FE"/>
    <w:rsid w:val="00AF46B9"/>
    <w:rsid w:val="00AF4939"/>
    <w:rsid w:val="00AF4C37"/>
    <w:rsid w:val="00AF7F0C"/>
    <w:rsid w:val="00B00A40"/>
    <w:rsid w:val="00B0340E"/>
    <w:rsid w:val="00B07EB9"/>
    <w:rsid w:val="00B12750"/>
    <w:rsid w:val="00B1499E"/>
    <w:rsid w:val="00B17475"/>
    <w:rsid w:val="00B2179E"/>
    <w:rsid w:val="00B406C4"/>
    <w:rsid w:val="00B41D16"/>
    <w:rsid w:val="00B4667A"/>
    <w:rsid w:val="00B4764E"/>
    <w:rsid w:val="00B5341F"/>
    <w:rsid w:val="00B53D84"/>
    <w:rsid w:val="00B53D94"/>
    <w:rsid w:val="00B54B9F"/>
    <w:rsid w:val="00B6260F"/>
    <w:rsid w:val="00B64992"/>
    <w:rsid w:val="00B73C66"/>
    <w:rsid w:val="00B751E4"/>
    <w:rsid w:val="00B75E8F"/>
    <w:rsid w:val="00B7739A"/>
    <w:rsid w:val="00B92E60"/>
    <w:rsid w:val="00B93248"/>
    <w:rsid w:val="00B9394D"/>
    <w:rsid w:val="00B94ADF"/>
    <w:rsid w:val="00B96755"/>
    <w:rsid w:val="00BB15FB"/>
    <w:rsid w:val="00BB30AE"/>
    <w:rsid w:val="00BB4A9D"/>
    <w:rsid w:val="00BB7519"/>
    <w:rsid w:val="00BD425C"/>
    <w:rsid w:val="00BD4A9A"/>
    <w:rsid w:val="00BE36EA"/>
    <w:rsid w:val="00BE3EAD"/>
    <w:rsid w:val="00BE425E"/>
    <w:rsid w:val="00BF0575"/>
    <w:rsid w:val="00BF2E8F"/>
    <w:rsid w:val="00BF59E0"/>
    <w:rsid w:val="00C04890"/>
    <w:rsid w:val="00C11169"/>
    <w:rsid w:val="00C13701"/>
    <w:rsid w:val="00C219FC"/>
    <w:rsid w:val="00C238FF"/>
    <w:rsid w:val="00C30003"/>
    <w:rsid w:val="00C366D3"/>
    <w:rsid w:val="00C4391C"/>
    <w:rsid w:val="00C44705"/>
    <w:rsid w:val="00C50E93"/>
    <w:rsid w:val="00C541B0"/>
    <w:rsid w:val="00C62A4E"/>
    <w:rsid w:val="00C63862"/>
    <w:rsid w:val="00C666F4"/>
    <w:rsid w:val="00C67D71"/>
    <w:rsid w:val="00C70C9F"/>
    <w:rsid w:val="00C713BE"/>
    <w:rsid w:val="00C742E3"/>
    <w:rsid w:val="00C74524"/>
    <w:rsid w:val="00C81396"/>
    <w:rsid w:val="00C83E72"/>
    <w:rsid w:val="00C926B9"/>
    <w:rsid w:val="00C92C83"/>
    <w:rsid w:val="00C96177"/>
    <w:rsid w:val="00CA1AF6"/>
    <w:rsid w:val="00CA3421"/>
    <w:rsid w:val="00CA4514"/>
    <w:rsid w:val="00CA7CCE"/>
    <w:rsid w:val="00CB16B5"/>
    <w:rsid w:val="00CB1CF1"/>
    <w:rsid w:val="00CB622E"/>
    <w:rsid w:val="00CB68E3"/>
    <w:rsid w:val="00CC2068"/>
    <w:rsid w:val="00CC3FDD"/>
    <w:rsid w:val="00CD020A"/>
    <w:rsid w:val="00CD19E3"/>
    <w:rsid w:val="00CD4620"/>
    <w:rsid w:val="00CD58CE"/>
    <w:rsid w:val="00CD7312"/>
    <w:rsid w:val="00CD7631"/>
    <w:rsid w:val="00CE08F0"/>
    <w:rsid w:val="00CE125B"/>
    <w:rsid w:val="00CE17EA"/>
    <w:rsid w:val="00CF27BA"/>
    <w:rsid w:val="00CF2994"/>
    <w:rsid w:val="00CF5731"/>
    <w:rsid w:val="00CF5D4E"/>
    <w:rsid w:val="00D01BDD"/>
    <w:rsid w:val="00D01E9F"/>
    <w:rsid w:val="00D023A1"/>
    <w:rsid w:val="00D10632"/>
    <w:rsid w:val="00D10D76"/>
    <w:rsid w:val="00D25A42"/>
    <w:rsid w:val="00D26AD2"/>
    <w:rsid w:val="00D34D9F"/>
    <w:rsid w:val="00D40A7A"/>
    <w:rsid w:val="00D40B5D"/>
    <w:rsid w:val="00D54D55"/>
    <w:rsid w:val="00D54D66"/>
    <w:rsid w:val="00D608E8"/>
    <w:rsid w:val="00D60A56"/>
    <w:rsid w:val="00D61C85"/>
    <w:rsid w:val="00D621A4"/>
    <w:rsid w:val="00D624E2"/>
    <w:rsid w:val="00D64AC4"/>
    <w:rsid w:val="00D665E6"/>
    <w:rsid w:val="00D7344E"/>
    <w:rsid w:val="00D7353A"/>
    <w:rsid w:val="00D85396"/>
    <w:rsid w:val="00D856C7"/>
    <w:rsid w:val="00D92715"/>
    <w:rsid w:val="00D92CB6"/>
    <w:rsid w:val="00D93B6F"/>
    <w:rsid w:val="00D9478D"/>
    <w:rsid w:val="00DA1C8B"/>
    <w:rsid w:val="00DA7024"/>
    <w:rsid w:val="00DB3325"/>
    <w:rsid w:val="00DB41D3"/>
    <w:rsid w:val="00DB7F93"/>
    <w:rsid w:val="00DC0D06"/>
    <w:rsid w:val="00DC315E"/>
    <w:rsid w:val="00DC5963"/>
    <w:rsid w:val="00DD5E17"/>
    <w:rsid w:val="00DE08FB"/>
    <w:rsid w:val="00DE3637"/>
    <w:rsid w:val="00DE4BFC"/>
    <w:rsid w:val="00DE537A"/>
    <w:rsid w:val="00DE66FC"/>
    <w:rsid w:val="00DF0E36"/>
    <w:rsid w:val="00DF175B"/>
    <w:rsid w:val="00DF29A5"/>
    <w:rsid w:val="00DF2E31"/>
    <w:rsid w:val="00DF4A73"/>
    <w:rsid w:val="00DF503C"/>
    <w:rsid w:val="00E01A8E"/>
    <w:rsid w:val="00E05B00"/>
    <w:rsid w:val="00E13E04"/>
    <w:rsid w:val="00E22B97"/>
    <w:rsid w:val="00E23B97"/>
    <w:rsid w:val="00E24C02"/>
    <w:rsid w:val="00E305EE"/>
    <w:rsid w:val="00E33D7C"/>
    <w:rsid w:val="00E34C10"/>
    <w:rsid w:val="00E37767"/>
    <w:rsid w:val="00E37C8D"/>
    <w:rsid w:val="00E46914"/>
    <w:rsid w:val="00E4762E"/>
    <w:rsid w:val="00E5425F"/>
    <w:rsid w:val="00E560A9"/>
    <w:rsid w:val="00E64483"/>
    <w:rsid w:val="00E64F9C"/>
    <w:rsid w:val="00E65C41"/>
    <w:rsid w:val="00E66AF1"/>
    <w:rsid w:val="00E67F3B"/>
    <w:rsid w:val="00E72D31"/>
    <w:rsid w:val="00E73421"/>
    <w:rsid w:val="00E7626E"/>
    <w:rsid w:val="00E77340"/>
    <w:rsid w:val="00E8479F"/>
    <w:rsid w:val="00E87D14"/>
    <w:rsid w:val="00E92552"/>
    <w:rsid w:val="00E925AA"/>
    <w:rsid w:val="00E967B7"/>
    <w:rsid w:val="00EA1B48"/>
    <w:rsid w:val="00EA3258"/>
    <w:rsid w:val="00EA3547"/>
    <w:rsid w:val="00EA4DD5"/>
    <w:rsid w:val="00EB33B6"/>
    <w:rsid w:val="00EB3B30"/>
    <w:rsid w:val="00EC1026"/>
    <w:rsid w:val="00EC2564"/>
    <w:rsid w:val="00EC6D43"/>
    <w:rsid w:val="00EC7567"/>
    <w:rsid w:val="00ED132D"/>
    <w:rsid w:val="00ED1E56"/>
    <w:rsid w:val="00ED394F"/>
    <w:rsid w:val="00ED4B27"/>
    <w:rsid w:val="00ED5195"/>
    <w:rsid w:val="00ED5F03"/>
    <w:rsid w:val="00EE5F79"/>
    <w:rsid w:val="00EF1F39"/>
    <w:rsid w:val="00EF2F46"/>
    <w:rsid w:val="00EF5675"/>
    <w:rsid w:val="00EF72B9"/>
    <w:rsid w:val="00F0129D"/>
    <w:rsid w:val="00F02134"/>
    <w:rsid w:val="00F04667"/>
    <w:rsid w:val="00F0623C"/>
    <w:rsid w:val="00F06515"/>
    <w:rsid w:val="00F10BB2"/>
    <w:rsid w:val="00F12EC4"/>
    <w:rsid w:val="00F20871"/>
    <w:rsid w:val="00F20A9D"/>
    <w:rsid w:val="00F215F2"/>
    <w:rsid w:val="00F24E5E"/>
    <w:rsid w:val="00F25860"/>
    <w:rsid w:val="00F26240"/>
    <w:rsid w:val="00F33405"/>
    <w:rsid w:val="00F36047"/>
    <w:rsid w:val="00F36311"/>
    <w:rsid w:val="00F418D0"/>
    <w:rsid w:val="00F42339"/>
    <w:rsid w:val="00F4684E"/>
    <w:rsid w:val="00F50703"/>
    <w:rsid w:val="00F56584"/>
    <w:rsid w:val="00F65B5A"/>
    <w:rsid w:val="00F66068"/>
    <w:rsid w:val="00F7408F"/>
    <w:rsid w:val="00F74211"/>
    <w:rsid w:val="00F813DF"/>
    <w:rsid w:val="00F8333D"/>
    <w:rsid w:val="00F84C0E"/>
    <w:rsid w:val="00F87F47"/>
    <w:rsid w:val="00F92CBD"/>
    <w:rsid w:val="00F93B01"/>
    <w:rsid w:val="00F946D9"/>
    <w:rsid w:val="00F97F01"/>
    <w:rsid w:val="00FA2E75"/>
    <w:rsid w:val="00FA3F13"/>
    <w:rsid w:val="00FA6287"/>
    <w:rsid w:val="00FB2942"/>
    <w:rsid w:val="00FB351B"/>
    <w:rsid w:val="00FB3FB0"/>
    <w:rsid w:val="00FB6129"/>
    <w:rsid w:val="00FC0196"/>
    <w:rsid w:val="00FC0F5B"/>
    <w:rsid w:val="00FC0FA2"/>
    <w:rsid w:val="00FC253E"/>
    <w:rsid w:val="00FC49B4"/>
    <w:rsid w:val="00FC75B9"/>
    <w:rsid w:val="00FD027C"/>
    <w:rsid w:val="00FD2425"/>
    <w:rsid w:val="00FD3709"/>
    <w:rsid w:val="00FD61BB"/>
    <w:rsid w:val="00FE3223"/>
    <w:rsid w:val="00FE75B4"/>
    <w:rsid w:val="00FE7CE6"/>
    <w:rsid w:val="00FF4FED"/>
    <w:rsid w:val="00FF5201"/>
    <w:rsid w:val="00FF6706"/>
    <w:rsid w:val="00FF7CD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135E"/>
  <w15:chartTrackingRefBased/>
  <w15:docId w15:val="{F7B4D4A6-12D5-4C63-8B89-BCE9D40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21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D621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1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1D3"/>
  </w:style>
  <w:style w:type="paragraph" w:styleId="Piedepgina">
    <w:name w:val="footer"/>
    <w:basedOn w:val="Normal"/>
    <w:link w:val="PiedepginaCar"/>
    <w:uiPriority w:val="99"/>
    <w:unhideWhenUsed/>
    <w:rsid w:val="00DB41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1D3"/>
  </w:style>
  <w:style w:type="paragraph" w:styleId="Prrafodelista">
    <w:name w:val="List Paragraph"/>
    <w:basedOn w:val="Normal"/>
    <w:uiPriority w:val="34"/>
    <w:qFormat/>
    <w:rsid w:val="00780763"/>
    <w:pPr>
      <w:ind w:left="720"/>
      <w:contextualSpacing/>
    </w:pPr>
  </w:style>
  <w:style w:type="character" w:customStyle="1" w:styleId="Ttulo1Car">
    <w:name w:val="Título 1 Car"/>
    <w:basedOn w:val="Fuentedeprrafopredeter"/>
    <w:link w:val="Ttulo1"/>
    <w:uiPriority w:val="9"/>
    <w:rsid w:val="00D621A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D621A4"/>
    <w:rPr>
      <w:rFonts w:asciiTheme="majorHAnsi" w:eastAsiaTheme="majorEastAsia" w:hAnsiTheme="majorHAnsi" w:cstheme="majorBidi"/>
      <w:color w:val="2F5496" w:themeColor="accent1" w:themeShade="BF"/>
      <w:sz w:val="26"/>
      <w:szCs w:val="26"/>
    </w:rPr>
  </w:style>
  <w:style w:type="paragraph" w:styleId="TtulodeTDC">
    <w:name w:val="TOC Heading"/>
    <w:basedOn w:val="Ttulo1"/>
    <w:next w:val="Normal"/>
    <w:uiPriority w:val="39"/>
    <w:unhideWhenUsed/>
    <w:qFormat/>
    <w:rsid w:val="004C7E9D"/>
    <w:pPr>
      <w:outlineLvl w:val="9"/>
    </w:pPr>
    <w:rPr>
      <w:lang w:eastAsia="es-CO"/>
    </w:rPr>
  </w:style>
  <w:style w:type="paragraph" w:styleId="TDC1">
    <w:name w:val="toc 1"/>
    <w:basedOn w:val="Normal"/>
    <w:next w:val="Normal"/>
    <w:autoRedefine/>
    <w:uiPriority w:val="39"/>
    <w:unhideWhenUsed/>
    <w:rsid w:val="004C7E9D"/>
    <w:pPr>
      <w:spacing w:after="100"/>
    </w:pPr>
  </w:style>
  <w:style w:type="character" w:styleId="Hipervnculo">
    <w:name w:val="Hyperlink"/>
    <w:basedOn w:val="Fuentedeprrafopredeter"/>
    <w:uiPriority w:val="99"/>
    <w:unhideWhenUsed/>
    <w:rsid w:val="004C7E9D"/>
    <w:rPr>
      <w:color w:val="0563C1" w:themeColor="hyperlink"/>
      <w:u w:val="single"/>
    </w:rPr>
  </w:style>
  <w:style w:type="paragraph" w:styleId="Textonotapie">
    <w:name w:val="footnote text"/>
    <w:basedOn w:val="Normal"/>
    <w:link w:val="TextonotapieCar"/>
    <w:uiPriority w:val="99"/>
    <w:semiHidden/>
    <w:unhideWhenUsed/>
    <w:rsid w:val="007B4F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4F37"/>
    <w:rPr>
      <w:sz w:val="20"/>
      <w:szCs w:val="20"/>
    </w:rPr>
  </w:style>
  <w:style w:type="character" w:styleId="Refdenotaalpie">
    <w:name w:val="footnote reference"/>
    <w:basedOn w:val="Fuentedeprrafopredeter"/>
    <w:uiPriority w:val="99"/>
    <w:semiHidden/>
    <w:unhideWhenUsed/>
    <w:rsid w:val="007B4F37"/>
    <w:rPr>
      <w:vertAlign w:val="superscript"/>
    </w:rPr>
  </w:style>
  <w:style w:type="table" w:styleId="Tablaconcuadrcula">
    <w:name w:val="Table Grid"/>
    <w:basedOn w:val="Tablanormal"/>
    <w:uiPriority w:val="39"/>
    <w:rsid w:val="00CE1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22B9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22B97"/>
    <w:rPr>
      <w:sz w:val="20"/>
      <w:szCs w:val="20"/>
    </w:rPr>
  </w:style>
  <w:style w:type="character" w:styleId="Refdenotaalfinal">
    <w:name w:val="endnote reference"/>
    <w:basedOn w:val="Fuentedeprrafopredeter"/>
    <w:uiPriority w:val="99"/>
    <w:semiHidden/>
    <w:unhideWhenUsed/>
    <w:rsid w:val="00E22B97"/>
    <w:rPr>
      <w:vertAlign w:val="superscript"/>
    </w:rPr>
  </w:style>
  <w:style w:type="paragraph" w:styleId="Descripcin">
    <w:name w:val="caption"/>
    <w:basedOn w:val="Normal"/>
    <w:next w:val="Normal"/>
    <w:uiPriority w:val="35"/>
    <w:unhideWhenUsed/>
    <w:qFormat/>
    <w:rsid w:val="004D1283"/>
    <w:pPr>
      <w:spacing w:after="200" w:line="240" w:lineRule="auto"/>
    </w:pPr>
    <w:rPr>
      <w:i/>
      <w:iCs/>
      <w:color w:val="44546A" w:themeColor="text2"/>
      <w:sz w:val="18"/>
      <w:szCs w:val="18"/>
    </w:rPr>
  </w:style>
  <w:style w:type="paragraph" w:styleId="Tabladeilustraciones">
    <w:name w:val="table of figures"/>
    <w:basedOn w:val="Normal"/>
    <w:next w:val="Normal"/>
    <w:uiPriority w:val="99"/>
    <w:unhideWhenUsed/>
    <w:rsid w:val="004D1283"/>
    <w:pPr>
      <w:spacing w:after="0"/>
    </w:pPr>
  </w:style>
  <w:style w:type="character" w:styleId="Refdecomentario">
    <w:name w:val="annotation reference"/>
    <w:basedOn w:val="Fuentedeprrafopredeter"/>
    <w:uiPriority w:val="99"/>
    <w:semiHidden/>
    <w:unhideWhenUsed/>
    <w:rsid w:val="00EC7567"/>
    <w:rPr>
      <w:sz w:val="16"/>
      <w:szCs w:val="16"/>
    </w:rPr>
  </w:style>
  <w:style w:type="paragraph" w:styleId="Textocomentario">
    <w:name w:val="annotation text"/>
    <w:basedOn w:val="Normal"/>
    <w:link w:val="TextocomentarioCar"/>
    <w:uiPriority w:val="99"/>
    <w:unhideWhenUsed/>
    <w:rsid w:val="00EC7567"/>
    <w:pPr>
      <w:spacing w:line="240" w:lineRule="auto"/>
    </w:pPr>
    <w:rPr>
      <w:sz w:val="20"/>
      <w:szCs w:val="20"/>
    </w:rPr>
  </w:style>
  <w:style w:type="character" w:customStyle="1" w:styleId="TextocomentarioCar">
    <w:name w:val="Texto comentario Car"/>
    <w:basedOn w:val="Fuentedeprrafopredeter"/>
    <w:link w:val="Textocomentario"/>
    <w:uiPriority w:val="99"/>
    <w:rsid w:val="00EC7567"/>
    <w:rPr>
      <w:sz w:val="20"/>
      <w:szCs w:val="20"/>
    </w:rPr>
  </w:style>
  <w:style w:type="paragraph" w:styleId="Asuntodelcomentario">
    <w:name w:val="annotation subject"/>
    <w:basedOn w:val="Textocomentario"/>
    <w:next w:val="Textocomentario"/>
    <w:link w:val="AsuntodelcomentarioCar"/>
    <w:uiPriority w:val="99"/>
    <w:semiHidden/>
    <w:unhideWhenUsed/>
    <w:rsid w:val="00EC7567"/>
    <w:rPr>
      <w:b/>
      <w:bCs/>
    </w:rPr>
  </w:style>
  <w:style w:type="character" w:customStyle="1" w:styleId="AsuntodelcomentarioCar">
    <w:name w:val="Asunto del comentario Car"/>
    <w:basedOn w:val="TextocomentarioCar"/>
    <w:link w:val="Asuntodelcomentario"/>
    <w:uiPriority w:val="99"/>
    <w:semiHidden/>
    <w:rsid w:val="00EC7567"/>
    <w:rPr>
      <w:b/>
      <w:bCs/>
      <w:sz w:val="20"/>
      <w:szCs w:val="20"/>
    </w:rPr>
  </w:style>
  <w:style w:type="paragraph" w:styleId="Textodeglobo">
    <w:name w:val="Balloon Text"/>
    <w:basedOn w:val="Normal"/>
    <w:link w:val="TextodegloboCar"/>
    <w:uiPriority w:val="99"/>
    <w:semiHidden/>
    <w:unhideWhenUsed/>
    <w:rsid w:val="00EC75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567"/>
    <w:rPr>
      <w:rFonts w:ascii="Segoe UI" w:hAnsi="Segoe UI" w:cs="Segoe UI"/>
      <w:sz w:val="18"/>
      <w:szCs w:val="18"/>
    </w:rPr>
  </w:style>
  <w:style w:type="character" w:customStyle="1" w:styleId="UnresolvedMention">
    <w:name w:val="Unresolved Mention"/>
    <w:basedOn w:val="Fuentedeprrafopredeter"/>
    <w:uiPriority w:val="99"/>
    <w:semiHidden/>
    <w:unhideWhenUsed/>
    <w:rsid w:val="00DE4BFC"/>
    <w:rPr>
      <w:color w:val="605E5C"/>
      <w:shd w:val="clear" w:color="auto" w:fill="E1DFDD"/>
    </w:rPr>
  </w:style>
  <w:style w:type="paragraph" w:styleId="TDC2">
    <w:name w:val="toc 2"/>
    <w:basedOn w:val="Normal"/>
    <w:next w:val="Normal"/>
    <w:autoRedefine/>
    <w:uiPriority w:val="39"/>
    <w:unhideWhenUsed/>
    <w:rsid w:val="00DC315E"/>
    <w:pPr>
      <w:spacing w:after="100"/>
      <w:ind w:left="220"/>
    </w:pPr>
  </w:style>
  <w:style w:type="paragraph" w:customStyle="1" w:styleId="Default">
    <w:name w:val="Default"/>
    <w:rsid w:val="00C83E7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3816">
      <w:bodyDiv w:val="1"/>
      <w:marLeft w:val="0"/>
      <w:marRight w:val="0"/>
      <w:marTop w:val="0"/>
      <w:marBottom w:val="0"/>
      <w:divBdr>
        <w:top w:val="none" w:sz="0" w:space="0" w:color="auto"/>
        <w:left w:val="none" w:sz="0" w:space="0" w:color="auto"/>
        <w:bottom w:val="none" w:sz="0" w:space="0" w:color="auto"/>
        <w:right w:val="none" w:sz="0" w:space="0" w:color="auto"/>
      </w:divBdr>
      <w:divsChild>
        <w:div w:id="905262912">
          <w:marLeft w:val="0"/>
          <w:marRight w:val="0"/>
          <w:marTop w:val="0"/>
          <w:marBottom w:val="0"/>
          <w:divBdr>
            <w:top w:val="none" w:sz="0" w:space="0" w:color="auto"/>
            <w:left w:val="none" w:sz="0" w:space="0" w:color="auto"/>
            <w:bottom w:val="none" w:sz="0" w:space="0" w:color="auto"/>
            <w:right w:val="none" w:sz="0" w:space="0" w:color="auto"/>
          </w:divBdr>
        </w:div>
        <w:div w:id="741487984">
          <w:marLeft w:val="0"/>
          <w:marRight w:val="0"/>
          <w:marTop w:val="0"/>
          <w:marBottom w:val="0"/>
          <w:divBdr>
            <w:top w:val="none" w:sz="0" w:space="0" w:color="auto"/>
            <w:left w:val="none" w:sz="0" w:space="0" w:color="auto"/>
            <w:bottom w:val="none" w:sz="0" w:space="0" w:color="auto"/>
            <w:right w:val="none" w:sz="0" w:space="0" w:color="auto"/>
          </w:divBdr>
        </w:div>
      </w:divsChild>
    </w:div>
    <w:div w:id="631836777">
      <w:bodyDiv w:val="1"/>
      <w:marLeft w:val="0"/>
      <w:marRight w:val="0"/>
      <w:marTop w:val="0"/>
      <w:marBottom w:val="0"/>
      <w:divBdr>
        <w:top w:val="none" w:sz="0" w:space="0" w:color="auto"/>
        <w:left w:val="none" w:sz="0" w:space="0" w:color="auto"/>
        <w:bottom w:val="none" w:sz="0" w:space="0" w:color="auto"/>
        <w:right w:val="none" w:sz="0" w:space="0" w:color="auto"/>
      </w:divBdr>
    </w:div>
    <w:div w:id="960067561">
      <w:bodyDiv w:val="1"/>
      <w:marLeft w:val="0"/>
      <w:marRight w:val="0"/>
      <w:marTop w:val="0"/>
      <w:marBottom w:val="0"/>
      <w:divBdr>
        <w:top w:val="none" w:sz="0" w:space="0" w:color="auto"/>
        <w:left w:val="none" w:sz="0" w:space="0" w:color="auto"/>
        <w:bottom w:val="none" w:sz="0" w:space="0" w:color="auto"/>
        <w:right w:val="none" w:sz="0" w:space="0" w:color="auto"/>
      </w:divBdr>
    </w:div>
    <w:div w:id="1088230100">
      <w:bodyDiv w:val="1"/>
      <w:marLeft w:val="0"/>
      <w:marRight w:val="0"/>
      <w:marTop w:val="0"/>
      <w:marBottom w:val="0"/>
      <w:divBdr>
        <w:top w:val="none" w:sz="0" w:space="0" w:color="auto"/>
        <w:left w:val="none" w:sz="0" w:space="0" w:color="auto"/>
        <w:bottom w:val="none" w:sz="0" w:space="0" w:color="auto"/>
        <w:right w:val="none" w:sz="0" w:space="0" w:color="auto"/>
      </w:divBdr>
    </w:div>
    <w:div w:id="11400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565F-899E-4D37-AF51-4DEC5BF6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5736</Words>
  <Characters>31554</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Deissy Carolina Gomez Barragan</dc:creator>
  <cp:keywords/>
  <dc:description/>
  <cp:lastModifiedBy>Cuenta Microsoft</cp:lastModifiedBy>
  <cp:revision>3</cp:revision>
  <cp:lastPrinted>2022-12-07T08:33:00Z</cp:lastPrinted>
  <dcterms:created xsi:type="dcterms:W3CDTF">2023-01-24T13:38:00Z</dcterms:created>
  <dcterms:modified xsi:type="dcterms:W3CDTF">2023-01-24T13:38:00Z</dcterms:modified>
</cp:coreProperties>
</file>